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c5a58" w14:textId="32c5a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2016 жылға арналған республикалық бюджеттен орта білім беру ұйымдарын жан басына шаққандағы қаржыландыруды сынақтан өткізуге берілетін ағымдағы нысаналы трансферттерді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2016 жылғы 30 сәуірдегі № 262 қаулысы</w:t>
      </w:r>
    </w:p>
    <w:p>
      <w:pPr>
        <w:spacing w:after="0"/>
        <w:ind w:left="0"/>
        <w:jc w:val="both"/>
      </w:pPr>
      <w:bookmarkStart w:name="z1" w:id="0"/>
      <w:r>
        <w:rPr>
          <w:rFonts w:ascii="Times New Roman"/>
          <w:b w:val="false"/>
          <w:i w:val="false"/>
          <w:color w:val="ff0000"/>
          <w:sz w:val="28"/>
        </w:rPr>
        <w:t>
      2016 жылғы 1 қаңтардан бастап қолданысқа енгізіледі.</w:t>
      </w:r>
    </w:p>
    <w:bookmarkEnd w:id="0"/>
    <w:bookmarkStart w:name="z2" w:id="1"/>
    <w:p>
      <w:pPr>
        <w:spacing w:after="0"/>
        <w:ind w:left="0"/>
        <w:jc w:val="both"/>
      </w:pPr>
      <w:r>
        <w:rPr>
          <w:rFonts w:ascii="Times New Roman"/>
          <w:b w:val="false"/>
          <w:i w:val="false"/>
          <w:color w:val="000000"/>
          <w:sz w:val="28"/>
        </w:rPr>
        <w:t>      «2016 – 2018 жылдарға арналған республикалық бюджет туралы» 2015 жылғы 30 қарашадағы Қазақстан Республикасының Заңы 15-бабының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бюджеттердің, Астана және Алматы қалалары бюджеттерінің 2016 жылға арналған республикалық бюджеттен орта білім беру ұйымдарын жан басына шаққандағы қаржыландыруды сынақтан өткізуге берілетін ағымдағы нысаналы трансферттерді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Ақмола, Ақтөбе, Алматы, Шығыс Қазақстан және Оңтүстік Қазақстан облыстарының әкімдері:</w:t>
      </w:r>
      <w:r>
        <w:br/>
      </w:r>
      <w:r>
        <w:rPr>
          <w:rFonts w:ascii="Times New Roman"/>
          <w:b w:val="false"/>
          <w:i w:val="false"/>
          <w:color w:val="000000"/>
          <w:sz w:val="28"/>
        </w:rPr>
        <w:t>
      1) бөлінген ағымдағы нысаналы трансферттердің уақтылы және мақсатты пайдаланылуын;</w:t>
      </w:r>
      <w:r>
        <w:br/>
      </w:r>
      <w:r>
        <w:rPr>
          <w:rFonts w:ascii="Times New Roman"/>
          <w:b w:val="false"/>
          <w:i w:val="false"/>
          <w:color w:val="000000"/>
          <w:sz w:val="28"/>
        </w:rPr>
        <w:t>
      2) Қазақстан Республикасы Білім және ғылым министрлігіне есепті айдан кейінгі айдың 5-күніне дейін бөлінген ағымдағы нысаналы трансферттердің пайдаланылуы туралы есептер беруді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Білім және ғылым министрлігі Ақмола, Ақтөбе, Алматы, Шығыс Қазақстан және Оңтүстік Қазақстан облыстары бюджеттерінің республикалық бюджеттен берілетін ағымдағы нысаналы трансферттерді пайдалануын мониторингтеуді қамтамасыз етсін.</w:t>
      </w:r>
      <w:r>
        <w:br/>
      </w:r>
      <w:r>
        <w:rPr>
          <w:rFonts w:ascii="Times New Roman"/>
          <w:b w:val="false"/>
          <w:i w:val="false"/>
          <w:color w:val="000000"/>
          <w:sz w:val="28"/>
        </w:rPr>
        <w:t>
</w:t>
      </w:r>
      <w:r>
        <w:rPr>
          <w:rFonts w:ascii="Times New Roman"/>
          <w:b w:val="false"/>
          <w:i w:val="false"/>
          <w:color w:val="000000"/>
          <w:sz w:val="28"/>
        </w:rPr>
        <w:t xml:space="preserve">
      4. Осы қаулы 2016 жылғы 1 қаңтардан бастап қолданысқа енгізіледі және ресми жариялануға тиіс. </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30 сәуірдегі</w:t>
      </w:r>
      <w:r>
        <w:br/>
      </w:r>
      <w:r>
        <w:rPr>
          <w:rFonts w:ascii="Times New Roman"/>
          <w:b w:val="false"/>
          <w:i w:val="false"/>
          <w:color w:val="000000"/>
          <w:sz w:val="28"/>
        </w:rPr>
        <w:t xml:space="preserve">
№ 262 қаулысымен  </w:t>
      </w:r>
      <w:r>
        <w:br/>
      </w:r>
      <w:r>
        <w:rPr>
          <w:rFonts w:ascii="Times New Roman"/>
          <w:b w:val="false"/>
          <w:i w:val="false"/>
          <w:color w:val="000000"/>
          <w:sz w:val="28"/>
        </w:rPr>
        <w:t xml:space="preserve">
бекітілген   </w:t>
      </w:r>
    </w:p>
    <w:bookmarkStart w:name="z6" w:id="2"/>
    <w:p>
      <w:pPr>
        <w:spacing w:after="0"/>
        <w:ind w:left="0"/>
        <w:jc w:val="left"/>
      </w:pPr>
      <w:r>
        <w:rPr>
          <w:rFonts w:ascii="Times New Roman"/>
          <w:b/>
          <w:i w:val="false"/>
          <w:color w:val="000000"/>
        </w:rPr>
        <w:t xml:space="preserve"> 
Облыстық бюджеттердің, Астана және Алматы қалалары бюджеттерінің 2016 жылға арналған республикалық бюджеттен орта білім беру ұйымдарын жан басына шаққандағы қаржыландыруды сынақтан өткізуге берілетін ағымдағы нысаналы трансферттерді пайдалану қағидалары</w:t>
      </w:r>
    </w:p>
    <w:bookmarkEnd w:id="2"/>
    <w:bookmarkStart w:name="z7" w:id="3"/>
    <w:p>
      <w:pPr>
        <w:spacing w:after="0"/>
        <w:ind w:left="0"/>
        <w:jc w:val="both"/>
      </w:pPr>
      <w:r>
        <w:rPr>
          <w:rFonts w:ascii="Times New Roman"/>
          <w:b w:val="false"/>
          <w:i w:val="false"/>
          <w:color w:val="000000"/>
          <w:sz w:val="28"/>
        </w:rPr>
        <w:t xml:space="preserve">
      1. Осы Облыстық бюджеттердің, Астана және Алматы қалалары бюджеттерінің 2016 жылға арналған республикалық бюджеттен орта білім беру ұйымдарын жан басына шаққандағы қаржыландыруды сынақтан өткізуге берілетін ағымдағы нысаналы трансферттерді пайдалану қағидалары (бұдан әрі – Қағидалар) 099 «Сапалы мектеп біліміне қолжетімділікті қамтамасыз ету» республикалық бюджеттік бағдарламасы 110 «Облыстық бюджеттерге, Астана және Алматы қалаларының бюджеттеріне орта білім беру ұйымдарын жан басына шаққандағы қаржыландыруды сынақтан өткізуге берілетін ағымдағы нысаналы трансферттер» кіші бағдарламасы бойынша облыстардың бюджеттеріне республикалық бюджеттен бөлінетін нысаналы ағымдағы трансферттерді (бұдан әрі – нысаналы трансферттер) пайдалану тәртібін айқындайды. </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1) білім беру процесі – білім беру қызметін жүзеге асыратын ұйым іске асыратын білім беру бағдарламаларын іске асыру шеңберінде педагогикалық тұрғыда негізделген оқыту, тәрбиелеу және дамыту процесі;</w:t>
      </w:r>
      <w:r>
        <w:br/>
      </w:r>
      <w:r>
        <w:rPr>
          <w:rFonts w:ascii="Times New Roman"/>
          <w:b w:val="false"/>
          <w:i w:val="false"/>
          <w:color w:val="000000"/>
          <w:sz w:val="28"/>
        </w:rPr>
        <w:t>
      2) ынталандыру құрауышы – жан басына нормативтік қаржыландырылатын орта білім беру ұйымдарының педагог қызметкерлеріне көрсетілетін білім беру қызметінің сапасы мен қызмет нәтижелеріне қарай сыйлықақылар төлеуге және ынталандыру үстемеақылары белгілеуге, сондай-ақ орта білім беру ұйымдарының білім беру процесіне байланысты басқа да қажеттіліктерді өтеуге көзделген республикалық бюджет қаражаты.</w:t>
      </w:r>
      <w:r>
        <w:br/>
      </w:r>
      <w:r>
        <w:rPr>
          <w:rFonts w:ascii="Times New Roman"/>
          <w:b w:val="false"/>
          <w:i w:val="false"/>
          <w:color w:val="000000"/>
          <w:sz w:val="28"/>
        </w:rPr>
        <w:t>
</w:t>
      </w:r>
      <w:r>
        <w:rPr>
          <w:rFonts w:ascii="Times New Roman"/>
          <w:b w:val="false"/>
          <w:i w:val="false"/>
          <w:color w:val="000000"/>
          <w:sz w:val="28"/>
        </w:rPr>
        <w:t xml:space="preserve">
      3. Облыстық бюджеттерге орта білім беру ұйымдарын жан басына шаққандағы қаржыландыруды сынақтан өткізуге бөлінген ағымдағы нысаналы трансферттерді пайдалану Қазақстан Республикасының бюджет заңнамасында белгіленген тәртіппен жүзеге асырылады. </w:t>
      </w:r>
      <w:r>
        <w:br/>
      </w:r>
      <w:r>
        <w:rPr>
          <w:rFonts w:ascii="Times New Roman"/>
          <w:b w:val="false"/>
          <w:i w:val="false"/>
          <w:color w:val="000000"/>
          <w:sz w:val="28"/>
        </w:rPr>
        <w:t>
</w:t>
      </w:r>
      <w:r>
        <w:rPr>
          <w:rFonts w:ascii="Times New Roman"/>
          <w:b w:val="false"/>
          <w:i w:val="false"/>
          <w:color w:val="000000"/>
          <w:sz w:val="28"/>
        </w:rPr>
        <w:t xml:space="preserve">
      4. Нысаналы трансферттер: </w:t>
      </w:r>
      <w:r>
        <w:br/>
      </w:r>
      <w:r>
        <w:rPr>
          <w:rFonts w:ascii="Times New Roman"/>
          <w:b w:val="false"/>
          <w:i w:val="false"/>
          <w:color w:val="000000"/>
          <w:sz w:val="28"/>
        </w:rPr>
        <w:t>
</w:t>
      </w:r>
      <w:r>
        <w:rPr>
          <w:rFonts w:ascii="Times New Roman"/>
          <w:b w:val="false"/>
          <w:i w:val="false"/>
          <w:color w:val="000000"/>
          <w:sz w:val="28"/>
        </w:rPr>
        <w:t>
      1) жұмыс берушінің жарналарын ескере отырып, жан басына қаржыландырылатын орта білім беру ұйымдарының қызметкерлеріне жалақы төлеуге;</w:t>
      </w:r>
      <w:r>
        <w:br/>
      </w:r>
      <w:r>
        <w:rPr>
          <w:rFonts w:ascii="Times New Roman"/>
          <w:b w:val="false"/>
          <w:i w:val="false"/>
          <w:color w:val="000000"/>
          <w:sz w:val="28"/>
        </w:rPr>
        <w:t>
</w:t>
      </w:r>
      <w:r>
        <w:rPr>
          <w:rFonts w:ascii="Times New Roman"/>
          <w:b w:val="false"/>
          <w:i w:val="false"/>
          <w:color w:val="000000"/>
          <w:sz w:val="28"/>
        </w:rPr>
        <w:t>
      2) жан басына қаржыландырылатын орта білім беру ұйымдарының қызметкерлеріне жыл сайынғы ақы төленетін еңбек демалысына бір лауазымдық жалақы мөлшеріндегі сауықтыруға арналған жәрдемақыларды төлеуге жұмсалатын шығыстарға;</w:t>
      </w:r>
      <w:r>
        <w:br/>
      </w:r>
      <w:r>
        <w:rPr>
          <w:rFonts w:ascii="Times New Roman"/>
          <w:b w:val="false"/>
          <w:i w:val="false"/>
          <w:color w:val="000000"/>
          <w:sz w:val="28"/>
        </w:rPr>
        <w:t>
</w:t>
      </w:r>
      <w:r>
        <w:rPr>
          <w:rFonts w:ascii="Times New Roman"/>
          <w:b w:val="false"/>
          <w:i w:val="false"/>
          <w:color w:val="000000"/>
          <w:sz w:val="28"/>
        </w:rPr>
        <w:t>
      3) 1-11-сыныптардың бір оқушысына ағымдағы қаржы жылына белгіленген кемінде нөл бүтін оннан тоғыз айлық есептік көрсеткіш есебінен оқу шығыстарын (зертханалық ыдыстар, қағаздар, химикаттар мен металдар, еңбекке оқытуға арналған материалдар, оқу тақталары және тағы сол сияқты) төлеуге;</w:t>
      </w:r>
      <w:r>
        <w:br/>
      </w:r>
      <w:r>
        <w:rPr>
          <w:rFonts w:ascii="Times New Roman"/>
          <w:b w:val="false"/>
          <w:i w:val="false"/>
          <w:color w:val="000000"/>
          <w:sz w:val="28"/>
        </w:rPr>
        <w:t>
</w:t>
      </w:r>
      <w:r>
        <w:rPr>
          <w:rFonts w:ascii="Times New Roman"/>
          <w:b w:val="false"/>
          <w:i w:val="false"/>
          <w:color w:val="000000"/>
          <w:sz w:val="28"/>
        </w:rPr>
        <w:t>
      4) 1-11-сыныптардың бір оқушысына ағымдағы қаржы жылына белгіленген кемінде нөл бүтін оннан үш айлық есептік көрсеткіш мөлшерінде оқушылардың ғылыми, спорттық және зияткерлік конкурстар мен іс-шараларға дайындалуына және қатысуына байланысты шығыстарды төлеуге;</w:t>
      </w:r>
      <w:r>
        <w:br/>
      </w:r>
      <w:r>
        <w:rPr>
          <w:rFonts w:ascii="Times New Roman"/>
          <w:b w:val="false"/>
          <w:i w:val="false"/>
          <w:color w:val="000000"/>
          <w:sz w:val="28"/>
        </w:rPr>
        <w:t>
</w:t>
      </w:r>
      <w:r>
        <w:rPr>
          <w:rFonts w:ascii="Times New Roman"/>
          <w:b w:val="false"/>
          <w:i w:val="false"/>
          <w:color w:val="000000"/>
          <w:sz w:val="28"/>
        </w:rPr>
        <w:t>
      5) пошта және телефон байланысы қызметін төлеуге;</w:t>
      </w:r>
      <w:r>
        <w:br/>
      </w:r>
      <w:r>
        <w:rPr>
          <w:rFonts w:ascii="Times New Roman"/>
          <w:b w:val="false"/>
          <w:i w:val="false"/>
          <w:color w:val="000000"/>
          <w:sz w:val="28"/>
        </w:rPr>
        <w:t>
</w:t>
      </w:r>
      <w:r>
        <w:rPr>
          <w:rFonts w:ascii="Times New Roman"/>
          <w:b w:val="false"/>
          <w:i w:val="false"/>
          <w:color w:val="000000"/>
          <w:sz w:val="28"/>
        </w:rPr>
        <w:t>
      6) ғимараттарды, құрылыстарды, технологиялық жабдықтарды, компьютерлік және ұйымдастыру техникасын ағымдағы жөндеуді жүргізуге, ұстауға және оларға қызмет көрсетуге;</w:t>
      </w:r>
      <w:r>
        <w:br/>
      </w:r>
      <w:r>
        <w:rPr>
          <w:rFonts w:ascii="Times New Roman"/>
          <w:b w:val="false"/>
          <w:i w:val="false"/>
          <w:color w:val="000000"/>
          <w:sz w:val="28"/>
        </w:rPr>
        <w:t>
</w:t>
      </w:r>
      <w:r>
        <w:rPr>
          <w:rFonts w:ascii="Times New Roman"/>
          <w:b w:val="false"/>
          <w:i w:val="false"/>
          <w:color w:val="000000"/>
          <w:sz w:val="28"/>
        </w:rPr>
        <w:t>
      7) білім беру ұйымының қызметін қамтамасыз ету үшін қажетті, білім беру процесінде қолданылмайтын, құндық мәні ағымдағы қаржы жылына белгіленген айлық есептік көрсеткіштің қырық еселік мөлшерінен аспайтын тауарларды сатып алуға;</w:t>
      </w:r>
      <w:r>
        <w:br/>
      </w:r>
      <w:r>
        <w:rPr>
          <w:rFonts w:ascii="Times New Roman"/>
          <w:b w:val="false"/>
          <w:i w:val="false"/>
          <w:color w:val="000000"/>
          <w:sz w:val="28"/>
        </w:rPr>
        <w:t>
</w:t>
      </w:r>
      <w:r>
        <w:rPr>
          <w:rFonts w:ascii="Times New Roman"/>
          <w:b w:val="false"/>
          <w:i w:val="false"/>
          <w:color w:val="000000"/>
          <w:sz w:val="28"/>
        </w:rPr>
        <w:t>
      8) осы Қағидаларда көзделген шығыстарды жүргізуге байланысты банктік (қаржылық) көрсетілетін қызметтерге ақы төлеуге пайдаланылады.</w:t>
      </w:r>
      <w:r>
        <w:br/>
      </w:r>
      <w:r>
        <w:rPr>
          <w:rFonts w:ascii="Times New Roman"/>
          <w:b w:val="false"/>
          <w:i w:val="false"/>
          <w:color w:val="000000"/>
          <w:sz w:val="28"/>
        </w:rPr>
        <w:t>
      Жалақы мен жұмыс берушінің жарналары бойынша жыл бойына қалыптасқан үнем бекітілген көлемнің үстінен оқу шығыстарын ұлғайтуға ғана пайдаланылуы мүмкін.</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09.12.2016 </w:t>
      </w:r>
      <w:r>
        <w:rPr>
          <w:rFonts w:ascii="Times New Roman"/>
          <w:b w:val="false"/>
          <w:i w:val="false"/>
          <w:color w:val="000000"/>
          <w:sz w:val="28"/>
        </w:rPr>
        <w:t>№ 788</w:t>
      </w:r>
      <w:r>
        <w:rPr>
          <w:rFonts w:ascii="Times New Roman"/>
          <w:b w:val="false"/>
          <w:i w:val="false"/>
          <w:color w:val="ff0000"/>
          <w:sz w:val="28"/>
        </w:rPr>
        <w:t xml:space="preserve"> (01.09.2016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Білім және ғылым министрлігі бюджет заңнамасында белгіленген тәртіппен төлемдер бойынша және қаржыландыру жоспарлары негізінде республикалық бюджеттен Ақмола, Ақтөбе, Алматы, Шығыс Қазақстан және Оңтүстік Қазақстан облыстарының бюджеттеріне ағымдағы нысаналы трансферттерді аударуды жүргізеді. </w:t>
      </w:r>
      <w:r>
        <w:br/>
      </w:r>
      <w:r>
        <w:rPr>
          <w:rFonts w:ascii="Times New Roman"/>
          <w:b w:val="false"/>
          <w:i w:val="false"/>
          <w:color w:val="000000"/>
          <w:sz w:val="28"/>
        </w:rPr>
        <w:t>
</w:t>
      </w:r>
      <w:r>
        <w:rPr>
          <w:rFonts w:ascii="Times New Roman"/>
          <w:b w:val="false"/>
          <w:i w:val="false"/>
          <w:color w:val="000000"/>
          <w:sz w:val="28"/>
        </w:rPr>
        <w:t xml:space="preserve">
      6. Ақмола, Ақтөбе, Алматы, Шығыс Қазақстан және Оңтүстік Қазақстан облыстарының жергілікті атқарушы органдары: </w:t>
      </w:r>
      <w:r>
        <w:br/>
      </w:r>
      <w:r>
        <w:rPr>
          <w:rFonts w:ascii="Times New Roman"/>
          <w:b w:val="false"/>
          <w:i w:val="false"/>
          <w:color w:val="000000"/>
          <w:sz w:val="28"/>
        </w:rPr>
        <w:t xml:space="preserve">
      1) жеке қаржыландыру жоспарларына және осы Қағидаларға сәйкес республикалық бюджеттен берілетін ағымдағы нысаналы трансферттердің сомаларын нысаналы мақсаты бойынша пайдаланады; </w:t>
      </w:r>
      <w:r>
        <w:br/>
      </w:r>
      <w:r>
        <w:rPr>
          <w:rFonts w:ascii="Times New Roman"/>
          <w:b w:val="false"/>
          <w:i w:val="false"/>
          <w:color w:val="000000"/>
          <w:sz w:val="28"/>
        </w:rPr>
        <w:t>
      2) Қазақстан Республикасы Білім және ғылым министрлігіне 2016 жылға арналған республикалық бюджеттен облыстық бюджеттерге орта білім беру ұйымдарының жан басына қаржыландыруды сынақтан өткізуге бөлінген ағымдағы нысаналы трансферттердің пайдаланылуы туралы ай сайын есеп береді.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