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a318" w14:textId="f8fa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талшығына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2016 жылғы 29 сәуірдегі № 255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талшығына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573"/>
        <w:gridCol w:w="4727"/>
      </w:tblGrid>
      <w:tr>
        <w:trPr>
          <w:trHeight w:val="30" w:hRule="atLeast"/>
        </w:trPr>
        <w:tc>
          <w:tcPr>
            <w:tcW w:w="7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сәуірдегі</w:t>
            </w:r>
            <w:r>
              <w:br/>
            </w:r>
            <w:r>
              <w:rPr>
                <w:rFonts w:ascii="Times New Roman"/>
                <w:b w:val="false"/>
                <w:i w:val="false"/>
                <w:color w:val="000000"/>
                <w:sz w:val="20"/>
              </w:rPr>
              <w:t>№ 255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Мақта талшығына баға белгілеу қағидалары (әдістемесі)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Мақта талшығына баға белгілеу қағидалары (әдістемесі) (бұдан әрі – Қағидалар)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 талшығына арналған мәмілелердің (өткізудің) бағасын айқындау (есептеу) тәртібін белгілейді.</w:t>
      </w:r>
    </w:p>
    <w:bookmarkEnd w:id="4"/>
    <w:bookmarkStart w:name="z8" w:id="5"/>
    <w:p>
      <w:pPr>
        <w:spacing w:after="0"/>
        <w:ind w:left="0"/>
        <w:jc w:val="both"/>
      </w:pPr>
      <w:r>
        <w:rPr>
          <w:rFonts w:ascii="Times New Roman"/>
          <w:b w:val="false"/>
          <w:i w:val="false"/>
          <w:color w:val="000000"/>
          <w:sz w:val="28"/>
        </w:rPr>
        <w:t xml:space="preserve">
      2. Осы Қағидалар оның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елдерге мақта талшығын жеткізуге қолданылады. Басқа жағдайларда салық салу объектілерін және (немесе) салық салуға байланысты объектілерді түзету "Трансферттік баға белгілеу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жүргізіледі.</w:t>
      </w:r>
    </w:p>
    <w:bookmarkEnd w:id="5"/>
    <w:bookmarkStart w:name="z9" w:id="6"/>
    <w:p>
      <w:pPr>
        <w:spacing w:after="0"/>
        <w:ind w:left="0"/>
        <w:jc w:val="both"/>
      </w:pPr>
      <w:r>
        <w:rPr>
          <w:rFonts w:ascii="Times New Roman"/>
          <w:b w:val="false"/>
          <w:i w:val="false"/>
          <w:color w:val="000000"/>
          <w:sz w:val="28"/>
        </w:rPr>
        <w:t>
      3. Осы Қағидаларда пайдаланылатын терминдер және анықтамалар:</w:t>
      </w:r>
    </w:p>
    <w:bookmarkEnd w:id="6"/>
    <w:bookmarkStart w:name="z10" w:id="7"/>
    <w:p>
      <w:pPr>
        <w:spacing w:after="0"/>
        <w:ind w:left="0"/>
        <w:jc w:val="both"/>
      </w:pPr>
      <w:r>
        <w:rPr>
          <w:rFonts w:ascii="Times New Roman"/>
          <w:b w:val="false"/>
          <w:i w:val="false"/>
          <w:color w:val="000000"/>
          <w:sz w:val="28"/>
        </w:rPr>
        <w:t>
      1) агент – мақта талшығын сатып алушыны іздеу жөніндегі делдалдық қызметтерді жүзеге асыратын трейдер агенті;</w:t>
      </w:r>
    </w:p>
    <w:bookmarkEnd w:id="7"/>
    <w:bookmarkStart w:name="z11" w:id="8"/>
    <w:p>
      <w:pPr>
        <w:spacing w:after="0"/>
        <w:ind w:left="0"/>
        <w:jc w:val="both"/>
      </w:pPr>
      <w:r>
        <w:rPr>
          <w:rFonts w:ascii="Times New Roman"/>
          <w:b w:val="false"/>
          <w:i w:val="false"/>
          <w:color w:val="000000"/>
          <w:sz w:val="28"/>
        </w:rPr>
        <w:t>
      2) ақпарат көзінен алынған баға – Қағидаларда айқындалған ақпарат көзінен алынған мақта талшығының бағасы;</w:t>
      </w:r>
    </w:p>
    <w:bookmarkEnd w:id="8"/>
    <w:bookmarkStart w:name="z12" w:id="9"/>
    <w:p>
      <w:pPr>
        <w:spacing w:after="0"/>
        <w:ind w:left="0"/>
        <w:jc w:val="both"/>
      </w:pPr>
      <w:r>
        <w:rPr>
          <w:rFonts w:ascii="Times New Roman"/>
          <w:b w:val="false"/>
          <w:i w:val="false"/>
          <w:color w:val="000000"/>
          <w:sz w:val="28"/>
        </w:rPr>
        <w:t>
      3) ақпарат көзінің қолданылу өңірі (бұдан әрі – АКҚӨ) – осы ақпарат көзінен алынған деректерге қарай мақта талшығына нарықтық баға белгіленетін географиялық аумақ;</w:t>
      </w:r>
    </w:p>
    <w:bookmarkEnd w:id="9"/>
    <w:bookmarkStart w:name="z13" w:id="10"/>
    <w:p>
      <w:pPr>
        <w:spacing w:after="0"/>
        <w:ind w:left="0"/>
        <w:jc w:val="both"/>
      </w:pPr>
      <w:r>
        <w:rPr>
          <w:rFonts w:ascii="Times New Roman"/>
          <w:b w:val="false"/>
          <w:i w:val="false"/>
          <w:color w:val="000000"/>
          <w:sz w:val="28"/>
        </w:rPr>
        <w:t>
      4) алдын ала төлем – жеткізілетін тауардың төлемі оны жеткізу сәтіне дейін жүргізілетін форвардтық келісімшарт талаптары;</w:t>
      </w:r>
    </w:p>
    <w:bookmarkEnd w:id="10"/>
    <w:bookmarkStart w:name="z14" w:id="11"/>
    <w:p>
      <w:pPr>
        <w:spacing w:after="0"/>
        <w:ind w:left="0"/>
        <w:jc w:val="both"/>
      </w:pPr>
      <w:r>
        <w:rPr>
          <w:rFonts w:ascii="Times New Roman"/>
          <w:b w:val="false"/>
          <w:i w:val="false"/>
          <w:color w:val="000000"/>
          <w:sz w:val="28"/>
        </w:rPr>
        <w:t>
      5) базалық порт – тиісті АКҚӨ үшін жүкті ауыстырып тиеудің немесе межелі базалық порт;</w:t>
      </w:r>
    </w:p>
    <w:bookmarkEnd w:id="11"/>
    <w:bookmarkStart w:name="z15" w:id="12"/>
    <w:p>
      <w:pPr>
        <w:spacing w:after="0"/>
        <w:ind w:left="0"/>
        <w:jc w:val="both"/>
      </w:pPr>
      <w:r>
        <w:rPr>
          <w:rFonts w:ascii="Times New Roman"/>
          <w:b w:val="false"/>
          <w:i w:val="false"/>
          <w:color w:val="000000"/>
          <w:sz w:val="28"/>
        </w:rPr>
        <w:t>
      6) базалық станция – тиісті АКҚӨ үшін жүкті ауыстырып тиеу, өткізу немесе межелі базалық теміржол станциясы;</w:t>
      </w:r>
    </w:p>
    <w:bookmarkEnd w:id="12"/>
    <w:bookmarkStart w:name="z16" w:id="13"/>
    <w:p>
      <w:pPr>
        <w:spacing w:after="0"/>
        <w:ind w:left="0"/>
        <w:jc w:val="both"/>
      </w:pPr>
      <w:r>
        <w:rPr>
          <w:rFonts w:ascii="Times New Roman"/>
          <w:b w:val="false"/>
          <w:i w:val="false"/>
          <w:color w:val="000000"/>
          <w:sz w:val="28"/>
        </w:rPr>
        <w:t>
      7) жол берілетін ауытқу – мәміле бағасының нарықтық бағадан жол берілетін ауытқуы;</w:t>
      </w:r>
    </w:p>
    <w:bookmarkEnd w:id="13"/>
    <w:bookmarkStart w:name="z17" w:id="14"/>
    <w:p>
      <w:pPr>
        <w:spacing w:after="0"/>
        <w:ind w:left="0"/>
        <w:jc w:val="both"/>
      </w:pPr>
      <w:r>
        <w:rPr>
          <w:rFonts w:ascii="Times New Roman"/>
          <w:b w:val="false"/>
          <w:i w:val="false"/>
          <w:color w:val="000000"/>
          <w:sz w:val="28"/>
        </w:rPr>
        <w:t>
      8) қысқа мерзімді келісімшарт – 50 пайыздан кем алдын ала төлемді алу шартымен мақта талшығын экспорттаушымен жасалған және (немесе) қолданылу мерзімі 3 айдан кем болатын келісімшарт;</w:t>
      </w:r>
    </w:p>
    <w:bookmarkEnd w:id="14"/>
    <w:bookmarkStart w:name="z18" w:id="15"/>
    <w:p>
      <w:pPr>
        <w:spacing w:after="0"/>
        <w:ind w:left="0"/>
        <w:jc w:val="both"/>
      </w:pPr>
      <w:r>
        <w:rPr>
          <w:rFonts w:ascii="Times New Roman"/>
          <w:b w:val="false"/>
          <w:i w:val="false"/>
          <w:color w:val="000000"/>
          <w:sz w:val="28"/>
        </w:rPr>
        <w:t>
      9) мәміле бағасы – келісімшартта және тауарға ілеспе құжаттарда айқындалған, ол бойынша мақта талшығын нақты өткізу жүргізілген мақта талшығының бағасы;</w:t>
      </w:r>
    </w:p>
    <w:bookmarkEnd w:id="15"/>
    <w:bookmarkStart w:name="z19" w:id="16"/>
    <w:p>
      <w:pPr>
        <w:spacing w:after="0"/>
        <w:ind w:left="0"/>
        <w:jc w:val="both"/>
      </w:pPr>
      <w:r>
        <w:rPr>
          <w:rFonts w:ascii="Times New Roman"/>
          <w:b w:val="false"/>
          <w:i w:val="false"/>
          <w:color w:val="000000"/>
          <w:sz w:val="28"/>
        </w:rPr>
        <w:t>
      10) нарықтық баға – дифференциалды ескере отырып түзетілген ақпарат көзінен алынған баға;</w:t>
      </w:r>
    </w:p>
    <w:bookmarkEnd w:id="16"/>
    <w:bookmarkStart w:name="z20" w:id="17"/>
    <w:p>
      <w:pPr>
        <w:spacing w:after="0"/>
        <w:ind w:left="0"/>
        <w:jc w:val="both"/>
      </w:pPr>
      <w:r>
        <w:rPr>
          <w:rFonts w:ascii="Times New Roman"/>
          <w:b w:val="false"/>
          <w:i w:val="false"/>
          <w:color w:val="000000"/>
          <w:sz w:val="28"/>
        </w:rPr>
        <w:t>
      11) сатып алушы – экспорттаушыдан мақта талшығын сатып алатын жеке немесе заңды тұлға (Қазақстан Республикасының бейрезиденті);</w:t>
      </w:r>
    </w:p>
    <w:bookmarkEnd w:id="17"/>
    <w:bookmarkStart w:name="z21" w:id="18"/>
    <w:p>
      <w:pPr>
        <w:spacing w:after="0"/>
        <w:ind w:left="0"/>
        <w:jc w:val="both"/>
      </w:pPr>
      <w:r>
        <w:rPr>
          <w:rFonts w:ascii="Times New Roman"/>
          <w:b w:val="false"/>
          <w:i w:val="false"/>
          <w:color w:val="000000"/>
          <w:sz w:val="28"/>
        </w:rPr>
        <w:t>
      12) трейдер – тауарларды сатып алу-сату, жұмыстарды орындау, қызметтерді көрсету кезінде өз бетінше және (немесе) мәмілеге қатысушының тапсырмасы бойынша делдалдық функцияларды жүзеге асыратын тұлға;</w:t>
      </w:r>
    </w:p>
    <w:bookmarkEnd w:id="18"/>
    <w:bookmarkStart w:name="z22" w:id="19"/>
    <w:p>
      <w:pPr>
        <w:spacing w:after="0"/>
        <w:ind w:left="0"/>
        <w:jc w:val="both"/>
      </w:pPr>
      <w:r>
        <w:rPr>
          <w:rFonts w:ascii="Times New Roman"/>
          <w:b w:val="false"/>
          <w:i w:val="false"/>
          <w:color w:val="000000"/>
          <w:sz w:val="28"/>
        </w:rPr>
        <w:t>
      13) форвардтық келісімшарт – 50 пайыз және одан көп алдын ала төлемді алу шартымен мақта талшығын экспорттаушымен жасалған және қолданылу мерзімі кемінде 3 ай болатын келісімшарт;</w:t>
      </w:r>
    </w:p>
    <w:bookmarkEnd w:id="19"/>
    <w:bookmarkStart w:name="z23" w:id="20"/>
    <w:p>
      <w:pPr>
        <w:spacing w:after="0"/>
        <w:ind w:left="0"/>
        <w:jc w:val="both"/>
      </w:pPr>
      <w:r>
        <w:rPr>
          <w:rFonts w:ascii="Times New Roman"/>
          <w:b w:val="false"/>
          <w:i w:val="false"/>
          <w:color w:val="000000"/>
          <w:sz w:val="28"/>
        </w:rPr>
        <w:t>
      14) экспорттаушы – Қазақстаннан мақта талшығын экспорттайтын жеке немесе заңды тұлға (Қазақстан Республикасының резиденті);</w:t>
      </w:r>
    </w:p>
    <w:bookmarkEnd w:id="20"/>
    <w:bookmarkStart w:name="z24" w:id="21"/>
    <w:p>
      <w:pPr>
        <w:spacing w:after="0"/>
        <w:ind w:left="0"/>
        <w:jc w:val="both"/>
      </w:pPr>
      <w:r>
        <w:rPr>
          <w:rFonts w:ascii="Times New Roman"/>
          <w:b w:val="false"/>
          <w:i w:val="false"/>
          <w:color w:val="000000"/>
          <w:sz w:val="28"/>
        </w:rPr>
        <w:t>
      15) экспедитор – дифференциалдың көлiктік құрамдас бөлігіне кіретін, қандай да бір жұмыстар немесе көрсетілетін қызметтер түрінің құны туралы деректерді ұсынатын экспедиторлық компания.</w:t>
      </w:r>
    </w:p>
    <w:bookmarkEnd w:id="21"/>
    <w:bookmarkStart w:name="z25" w:id="22"/>
    <w:p>
      <w:pPr>
        <w:spacing w:after="0"/>
        <w:ind w:left="0"/>
        <w:jc w:val="both"/>
      </w:pPr>
      <w:r>
        <w:rPr>
          <w:rFonts w:ascii="Times New Roman"/>
          <w:b w:val="false"/>
          <w:i w:val="false"/>
          <w:color w:val="000000"/>
          <w:sz w:val="28"/>
        </w:rPr>
        <w:t>
      4. Осы Қағидаларда мақта талшығының нарықтық бағасын айқындау үшін мынадай ақпарат көздері пайдаланылады:</w:t>
      </w:r>
    </w:p>
    <w:bookmarkEnd w:id="22"/>
    <w:p>
      <w:pPr>
        <w:spacing w:after="0"/>
        <w:ind w:left="0"/>
        <w:jc w:val="both"/>
      </w:pPr>
      <w:r>
        <w:rPr>
          <w:rFonts w:ascii="Times New Roman"/>
          <w:b w:val="false"/>
          <w:i w:val="false"/>
          <w:color w:val="000000"/>
          <w:sz w:val="28"/>
        </w:rPr>
        <w:t>
      1) "Цена Дайджест" журналы және "Ценовая информация" бюллетені ("Цена Дайджест" журналына қосымша), ("Цена-Информ" ЖШҚ, Ресей Федерациясы);</w:t>
      </w:r>
    </w:p>
    <w:p>
      <w:pPr>
        <w:spacing w:after="0"/>
        <w:ind w:left="0"/>
        <w:jc w:val="both"/>
      </w:pPr>
      <w:r>
        <w:rPr>
          <w:rFonts w:ascii="Times New Roman"/>
          <w:b w:val="false"/>
          <w:i w:val="false"/>
          <w:color w:val="000000"/>
          <w:sz w:val="28"/>
        </w:rPr>
        <w:t>
      2) "Cotlook Cotton Quotes" баға ақпараты ("Cotlook Limited" ақпараттық агенттігі, Ұлыбритания);</w:t>
      </w:r>
    </w:p>
    <w:p>
      <w:pPr>
        <w:spacing w:after="0"/>
        <w:ind w:left="0"/>
        <w:jc w:val="both"/>
      </w:pPr>
      <w:r>
        <w:rPr>
          <w:rFonts w:ascii="Times New Roman"/>
          <w:b w:val="false"/>
          <w:i w:val="false"/>
          <w:color w:val="000000"/>
          <w:sz w:val="28"/>
        </w:rPr>
        <w:t>
      3) EIKON, ("Refinitiv" компаниясы, Ұлыбритания).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 Ақпарат көздерінің қолданылу өңірлері</w:t>
      </w:r>
    </w:p>
    <w:bookmarkEnd w:id="23"/>
    <w:bookmarkStart w:name="z30" w:id="24"/>
    <w:p>
      <w:pPr>
        <w:spacing w:after="0"/>
        <w:ind w:left="0"/>
        <w:jc w:val="both"/>
      </w:pPr>
      <w:r>
        <w:rPr>
          <w:rFonts w:ascii="Times New Roman"/>
          <w:b w:val="false"/>
          <w:i w:val="false"/>
          <w:color w:val="000000"/>
          <w:sz w:val="28"/>
        </w:rPr>
        <w:t>
      5. АКҚӨ-ні айқындау экспорттаушының жүк кеден декларациясында және тауарға ілеспе құжаттарда көрсетілген жүк алушының деректері негізінде мақта талшығының әрбір жеткізілімі бойынша жеке жүргізіледі.</w:t>
      </w:r>
    </w:p>
    <w:bookmarkEnd w:id="24"/>
    <w:bookmarkStart w:name="z31" w:id="25"/>
    <w:p>
      <w:pPr>
        <w:spacing w:after="0"/>
        <w:ind w:left="0"/>
        <w:jc w:val="both"/>
      </w:pPr>
      <w:r>
        <w:rPr>
          <w:rFonts w:ascii="Times New Roman"/>
          <w:b w:val="false"/>
          <w:i w:val="false"/>
          <w:color w:val="000000"/>
          <w:sz w:val="28"/>
        </w:rPr>
        <w:t>
      6. Әрбір АКҚӨ-де мақта талшығының нарықтық бағасы аталған ақпарат көзінде жарияланатын бағаға қарай айқындалады.</w:t>
      </w:r>
    </w:p>
    <w:bookmarkEnd w:id="25"/>
    <w:bookmarkStart w:name="z32" w:id="26"/>
    <w:p>
      <w:pPr>
        <w:spacing w:after="0"/>
        <w:ind w:left="0"/>
        <w:jc w:val="both"/>
      </w:pPr>
      <w:r>
        <w:rPr>
          <w:rFonts w:ascii="Times New Roman"/>
          <w:b w:val="false"/>
          <w:i w:val="false"/>
          <w:color w:val="000000"/>
          <w:sz w:val="28"/>
        </w:rPr>
        <w:t>
      7. "Цена Дайджест" журналы мен "Ценовая информация" бюллетені көздері үшін ақпарат көзінің қолданылу өңірі мына елдер болып табылады: Ресей Федерациясы, Беларусь Республикасы, Молдова Республикасы, Украина және Латвия Республикасы.</w:t>
      </w:r>
    </w:p>
    <w:bookmarkEnd w:id="26"/>
    <w:bookmarkStart w:name="z33" w:id="27"/>
    <w:p>
      <w:pPr>
        <w:spacing w:after="0"/>
        <w:ind w:left="0"/>
        <w:jc w:val="both"/>
      </w:pPr>
      <w:r>
        <w:rPr>
          <w:rFonts w:ascii="Times New Roman"/>
          <w:b w:val="false"/>
          <w:i w:val="false"/>
          <w:color w:val="000000"/>
          <w:sz w:val="28"/>
        </w:rPr>
        <w:t>
       8. "Cotlook Cotton Quotes" баға ақпараты көзі үшін ақпарат көзінің қолданылу өңірі Оңтүстік Шығыс Азия елдері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9. EIKON ақпарат көзі үшін ақпарат көзінің қолданылу өңірі Еуропа елдері (басқа АКҚӨ-де көрсетілгендерді қоспағанда)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3. Ақпарат көздерінен алынған бағаларды қолдану</w:t>
      </w:r>
    </w:p>
    <w:bookmarkEnd w:id="29"/>
    <w:bookmarkStart w:name="z36" w:id="30"/>
    <w:p>
      <w:pPr>
        <w:spacing w:after="0"/>
        <w:ind w:left="0"/>
        <w:jc w:val="both"/>
      </w:pPr>
      <w:r>
        <w:rPr>
          <w:rFonts w:ascii="Times New Roman"/>
          <w:b w:val="false"/>
          <w:i w:val="false"/>
          <w:color w:val="000000"/>
          <w:sz w:val="28"/>
        </w:rPr>
        <w:t xml:space="preserve">
      10. Қазақстандық мақта талшығының нарықтық бағасын айқындау үшін осы Қағидаларда айқындалған бағалар пайдаланылады. </w:t>
      </w:r>
    </w:p>
    <w:bookmarkEnd w:id="30"/>
    <w:bookmarkStart w:name="z37" w:id="31"/>
    <w:p>
      <w:pPr>
        <w:spacing w:after="0"/>
        <w:ind w:left="0"/>
        <w:jc w:val="both"/>
      </w:pPr>
      <w:r>
        <w:rPr>
          <w:rFonts w:ascii="Times New Roman"/>
          <w:b w:val="false"/>
          <w:i w:val="false"/>
          <w:color w:val="000000"/>
          <w:sz w:val="28"/>
        </w:rPr>
        <w:t>
      11. Мақта талшығының құны ақпарат көзінде 1 тонна таза салмағы үшін Америка Құрама Штаттарының (бұдан әрі – АҚШ) долларымен емес, басқа шамалармен көрсетілген жағдайларда, ақпарат көзінен алынған баға 1 тонна үшін мақта талшығының құны АҚШ долларымен көрсетілетіндей етіп, қайта есептеледі.</w:t>
      </w:r>
    </w:p>
    <w:bookmarkEnd w:id="31"/>
    <w:bookmarkStart w:name="z38" w:id="32"/>
    <w:p>
      <w:pPr>
        <w:spacing w:after="0"/>
        <w:ind w:left="0"/>
        <w:jc w:val="both"/>
      </w:pPr>
      <w:r>
        <w:rPr>
          <w:rFonts w:ascii="Times New Roman"/>
          <w:b w:val="false"/>
          <w:i w:val="false"/>
          <w:color w:val="000000"/>
          <w:sz w:val="28"/>
        </w:rPr>
        <w:t xml:space="preserve">
      12. Ақпарат көзінен алынған бағаны мәміле бағасына сәйкестендіру үшін ақпарат көзінен алынған баға дифференциал арқылы түзетіледі. Әрбір ақпарат көзінің өз дифференциал құраушылары бар. </w:t>
      </w:r>
    </w:p>
    <w:bookmarkEnd w:id="32"/>
    <w:bookmarkStart w:name="z39" w:id="33"/>
    <w:p>
      <w:pPr>
        <w:spacing w:after="0"/>
        <w:ind w:left="0"/>
        <w:jc w:val="both"/>
      </w:pPr>
      <w:r>
        <w:rPr>
          <w:rFonts w:ascii="Times New Roman"/>
          <w:b w:val="false"/>
          <w:i w:val="false"/>
          <w:color w:val="000000"/>
          <w:sz w:val="28"/>
        </w:rPr>
        <w:t>
      13. Мәміле бағасы әрбір жеткізілім бойынша жеке айқындалады және тиісті АКҚӨ-де және жеткізу кезеңінде қолданылатын тиісті көзден алынған бағамен салыстырылады.</w:t>
      </w:r>
    </w:p>
    <w:bookmarkEnd w:id="33"/>
    <w:bookmarkStart w:name="z40" w:id="34"/>
    <w:p>
      <w:pPr>
        <w:spacing w:after="0"/>
        <w:ind w:left="0"/>
        <w:jc w:val="left"/>
      </w:pPr>
      <w:r>
        <w:rPr>
          <w:rFonts w:ascii="Times New Roman"/>
          <w:b/>
          <w:i w:val="false"/>
          <w:color w:val="000000"/>
        </w:rPr>
        <w:t xml:space="preserve"> 4. Мақта талшығының бағасын айқындау тәртібі "Цена Дайджест" журналы мен "Ценовая информация" бюллетені ақпарат көзінен мақта талшығының бағаларын айқындау тәртібі</w:t>
      </w:r>
    </w:p>
    <w:bookmarkEnd w:id="34"/>
    <w:bookmarkStart w:name="z41" w:id="35"/>
    <w:p>
      <w:pPr>
        <w:spacing w:after="0"/>
        <w:ind w:left="0"/>
        <w:jc w:val="both"/>
      </w:pPr>
      <w:r>
        <w:rPr>
          <w:rFonts w:ascii="Times New Roman"/>
          <w:b w:val="false"/>
          <w:i w:val="false"/>
          <w:color w:val="000000"/>
          <w:sz w:val="28"/>
        </w:rPr>
        <w:t>
      14. Қазақстандық мақта талшығының нарықтық бағаларын айқындау үшін Ресей Федерациясына импортталатын мақта талшығына "Цена Дайджест" журналында және "Ценовая информация" бюллетенінде көрсетілген "Сыртқы сауда бағалары" пайдаланылады.</w:t>
      </w:r>
    </w:p>
    <w:bookmarkEnd w:id="35"/>
    <w:bookmarkStart w:name="z42" w:id="36"/>
    <w:p>
      <w:pPr>
        <w:spacing w:after="0"/>
        <w:ind w:left="0"/>
        <w:jc w:val="both"/>
      </w:pPr>
      <w:r>
        <w:rPr>
          <w:rFonts w:ascii="Times New Roman"/>
          <w:b w:val="false"/>
          <w:i w:val="false"/>
          <w:color w:val="000000"/>
          <w:sz w:val="28"/>
        </w:rPr>
        <w:t xml:space="preserve">
      15. "Цена Дайджест" журналында және "Ценовая информация" бюллетенінде жарияланған баға аталған басылымда көрсетілген кезеңге қолданылады. </w:t>
      </w:r>
    </w:p>
    <w:bookmarkEnd w:id="36"/>
    <w:bookmarkStart w:name="z43" w:id="37"/>
    <w:p>
      <w:pPr>
        <w:spacing w:after="0"/>
        <w:ind w:left="0"/>
        <w:jc w:val="both"/>
      </w:pPr>
      <w:r>
        <w:rPr>
          <w:rFonts w:ascii="Times New Roman"/>
          <w:b w:val="false"/>
          <w:i w:val="false"/>
          <w:color w:val="000000"/>
          <w:sz w:val="28"/>
        </w:rPr>
        <w:t>
      16. Қысқа мерзімді келісімшарттар бойынша мақта талшығының нарықтық бағасы мақта талшығын тиеп-жөнелту кезеңінде қолданыста болған ақпарат көзінен алынған бағаға байланысты айқындалады.</w:t>
      </w:r>
    </w:p>
    <w:bookmarkEnd w:id="37"/>
    <w:bookmarkStart w:name="z44" w:id="38"/>
    <w:p>
      <w:pPr>
        <w:spacing w:after="0"/>
        <w:ind w:left="0"/>
        <w:jc w:val="both"/>
      </w:pPr>
      <w:r>
        <w:rPr>
          <w:rFonts w:ascii="Times New Roman"/>
          <w:b w:val="false"/>
          <w:i w:val="false"/>
          <w:color w:val="000000"/>
          <w:sz w:val="28"/>
        </w:rPr>
        <w:t>
      17. Форвардтық келісімшарттар бойынша мақта талшығының нарықтық бағасы келісімшартты жасау сәтінде қолданыста болған ақпарат көзінен алынған бағаларға байланысты айқындалады. Көрсетілген баға аталған форвардтық келісімшарт бойынша бүкіл жеткізу мерзімі ішінде, бірақ келісімшарт бойынша бірінші жеткізу күнінен бастап алты айдан артық емес қолданыста болады. Форфардтық келісімшарт бойынша жеткізу мерзімі алты айдан асып кеткен жағдайда, келісілген уақыт шегінен асып кеткен жеткізулер бойынша бағалар мақта талшығына меншік құқығы өткен кезеңде қолданыста болған ақпарат көзінен алынған бағалар бойынша анықталады.</w:t>
      </w:r>
    </w:p>
    <w:bookmarkEnd w:id="38"/>
    <w:bookmarkStart w:name="z45" w:id="39"/>
    <w:p>
      <w:pPr>
        <w:spacing w:after="0"/>
        <w:ind w:left="0"/>
        <w:jc w:val="both"/>
      </w:pPr>
      <w:r>
        <w:rPr>
          <w:rFonts w:ascii="Times New Roman"/>
          <w:b w:val="false"/>
          <w:i w:val="false"/>
          <w:color w:val="000000"/>
          <w:sz w:val="28"/>
        </w:rPr>
        <w:t>
      18. Қазақстандық мақта талшығының нарықтық бағасын анықтау мақсатында "Таралмаған мақта талшығы" тақырыбында көрсетілген, Тәуелсіз Мемлекеттер Достастығынан (бұдан әрі – ТМД) Ресей Федерациясына әкелінетін мақта талшығының орташа өлшемді бағасы есептеледі.</w:t>
      </w:r>
    </w:p>
    <w:bookmarkEnd w:id="39"/>
    <w:bookmarkStart w:name="z46" w:id="40"/>
    <w:p>
      <w:pPr>
        <w:spacing w:after="0"/>
        <w:ind w:left="0"/>
        <w:jc w:val="both"/>
      </w:pPr>
      <w:r>
        <w:rPr>
          <w:rFonts w:ascii="Times New Roman"/>
          <w:b w:val="false"/>
          <w:i w:val="false"/>
          <w:color w:val="000000"/>
          <w:sz w:val="28"/>
        </w:rPr>
        <w:t>
      19. ТМД-дан әкелінетін мақта талшығының орташа өлшемді бағасы мына формула бойынша есептеледі: АКБ = (Қ1 + Қ2 +…)/(К1 + К2 +…), мұнда:</w:t>
      </w:r>
    </w:p>
    <w:bookmarkEnd w:id="40"/>
    <w:p>
      <w:pPr>
        <w:spacing w:after="0"/>
        <w:ind w:left="0"/>
        <w:jc w:val="both"/>
      </w:pPr>
      <w:r>
        <w:rPr>
          <w:rFonts w:ascii="Times New Roman"/>
          <w:b w:val="false"/>
          <w:i w:val="false"/>
          <w:color w:val="000000"/>
          <w:sz w:val="28"/>
        </w:rPr>
        <w:t>
      АКБ – ақпарат көзінен алынған баға;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1</w:t>
      </w:r>
      <w:r>
        <w:rPr>
          <w:rFonts w:ascii="Times New Roman"/>
          <w:b w:val="false"/>
          <w:i w:val="false"/>
          <w:color w:val="000000"/>
          <w:sz w:val="28"/>
        </w:rPr>
        <w:t>, Қ</w:t>
      </w:r>
      <w:r>
        <w:rPr>
          <w:rFonts w:ascii="Times New Roman"/>
          <w:b w:val="false"/>
          <w:i w:val="false"/>
          <w:color w:val="000000"/>
          <w:vertAlign w:val="subscript"/>
        </w:rPr>
        <w:t>2</w:t>
      </w:r>
      <w:r>
        <w:rPr>
          <w:rFonts w:ascii="Times New Roman"/>
          <w:b w:val="false"/>
          <w:i w:val="false"/>
          <w:color w:val="000000"/>
          <w:sz w:val="28"/>
        </w:rPr>
        <w:t>… – "Құны, АҚШ доллары" бағанында көрсетілген бағыттар бойынша ТМД елдерінен әкелінген мақта талшығының жиынтық құны;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 "Көлемі" бағанында көрсетілген бағыттар бойынша ТМД елдерінен әкелінген мақта талшығының жиынтық көлемі.</w:t>
      </w:r>
    </w:p>
    <w:bookmarkStart w:name="z47" w:id="41"/>
    <w:p>
      <w:pPr>
        <w:spacing w:after="0"/>
        <w:ind w:left="0"/>
        <w:jc w:val="left"/>
      </w:pPr>
      <w:r>
        <w:rPr>
          <w:rFonts w:ascii="Times New Roman"/>
          <w:b/>
          <w:i w:val="false"/>
          <w:color w:val="000000"/>
        </w:rPr>
        <w:t xml:space="preserve"> "Cotlook Cotton Quotes" баға ақпараты ақпарат көзінен мақта талшығының бағаларын айқындау тәртібі</w:t>
      </w:r>
    </w:p>
    <w:bookmarkEnd w:id="41"/>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42"/>
    <w:p>
      <w:pPr>
        <w:spacing w:after="0"/>
        <w:ind w:left="0"/>
        <w:jc w:val="both"/>
      </w:pPr>
      <w:r>
        <w:rPr>
          <w:rFonts w:ascii="Times New Roman"/>
          <w:b w:val="false"/>
          <w:i w:val="false"/>
          <w:color w:val="000000"/>
          <w:sz w:val="28"/>
        </w:rPr>
        <w:t>
      20. Қазақстандық мақта талшығының нарықтық бағаларын айқындау үшін www.cotlook.com (АҚШ) сайтындағы бағалар пайдаланылады.</w:t>
      </w:r>
    </w:p>
    <w:bookmarkEnd w:id="42"/>
    <w:bookmarkStart w:name="z49" w:id="43"/>
    <w:p>
      <w:pPr>
        <w:spacing w:after="0"/>
        <w:ind w:left="0"/>
        <w:jc w:val="both"/>
      </w:pPr>
      <w:r>
        <w:rPr>
          <w:rFonts w:ascii="Times New Roman"/>
          <w:b w:val="false"/>
          <w:i w:val="false"/>
          <w:color w:val="000000"/>
          <w:sz w:val="28"/>
        </w:rPr>
        <w:t>
      21. "Cotlook Cotton Quotes" баға ақпараты ақпарат көзінде жарияланған мақта талшығының бағасы жарияланған күнінен басталатын және келесі жариялау алдындағы күні аяқталатын уақыт кезеңінде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22. Мақта талшығының нарықтық бағасын анықтау үшін ағымдағы жылдың егін шығымы үшін көрсетілген бағалар пайдаланылады.</w:t>
      </w:r>
    </w:p>
    <w:bookmarkEnd w:id="44"/>
    <w:bookmarkStart w:name="z51" w:id="45"/>
    <w:p>
      <w:pPr>
        <w:spacing w:after="0"/>
        <w:ind w:left="0"/>
        <w:jc w:val="both"/>
      </w:pPr>
      <w:r>
        <w:rPr>
          <w:rFonts w:ascii="Times New Roman"/>
          <w:b w:val="false"/>
          <w:i w:val="false"/>
          <w:color w:val="000000"/>
          <w:sz w:val="28"/>
        </w:rPr>
        <w:t xml:space="preserve">
      23. Ақпарат көзінен алынған баға 0,987 коэффициентіне көбейтілген "А" индексі ретінде айқындалады. </w:t>
      </w:r>
    </w:p>
    <w:bookmarkEnd w:id="45"/>
    <w:bookmarkStart w:name="z52" w:id="46"/>
    <w:p>
      <w:pPr>
        <w:spacing w:after="0"/>
        <w:ind w:left="0"/>
        <w:jc w:val="both"/>
      </w:pPr>
      <w:r>
        <w:rPr>
          <w:rFonts w:ascii="Times New Roman"/>
          <w:b w:val="false"/>
          <w:i w:val="false"/>
          <w:color w:val="000000"/>
          <w:sz w:val="28"/>
        </w:rPr>
        <w:t>
      24. Ақпарат көзінен алынған баға 22,0463-ке тең "фунт үшін центтен" "тонна үшін долларға" аудару коэффициентіне көбейтіледі.</w:t>
      </w:r>
    </w:p>
    <w:bookmarkEnd w:id="46"/>
    <w:bookmarkStart w:name="z53" w:id="47"/>
    <w:p>
      <w:pPr>
        <w:spacing w:after="0"/>
        <w:ind w:left="0"/>
        <w:jc w:val="both"/>
      </w:pPr>
      <w:r>
        <w:rPr>
          <w:rFonts w:ascii="Times New Roman"/>
          <w:b w:val="false"/>
          <w:i w:val="false"/>
          <w:color w:val="000000"/>
          <w:sz w:val="28"/>
        </w:rPr>
        <w:t>
      25. Баға мақта талшығына меншік құқығының ауысу күніне айқындалады.</w:t>
      </w:r>
    </w:p>
    <w:bookmarkEnd w:id="47"/>
    <w:bookmarkStart w:name="z54" w:id="48"/>
    <w:p>
      <w:pPr>
        <w:spacing w:after="0"/>
        <w:ind w:left="0"/>
        <w:jc w:val="left"/>
      </w:pPr>
      <w:r>
        <w:rPr>
          <w:rFonts w:ascii="Times New Roman"/>
          <w:b/>
          <w:i w:val="false"/>
          <w:color w:val="000000"/>
        </w:rPr>
        <w:t xml:space="preserve"> EIKON ақпарат көзінен мақта талшығының бағаларын айқындау тәртібі</w:t>
      </w:r>
    </w:p>
    <w:bookmarkEnd w:id="48"/>
    <w:p>
      <w:pPr>
        <w:spacing w:after="0"/>
        <w:ind w:left="0"/>
        <w:jc w:val="both"/>
      </w:pPr>
      <w:r>
        <w:rPr>
          <w:rFonts w:ascii="Times New Roman"/>
          <w:b w:val="false"/>
          <w:i w:val="false"/>
          <w:color w:val="ff0000"/>
          <w:sz w:val="28"/>
        </w:rPr>
        <w:t xml:space="preserve">
      Ескерту. 3-параграфтың тақырыбы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5" w:id="49"/>
    <w:p>
      <w:pPr>
        <w:spacing w:after="0"/>
        <w:ind w:left="0"/>
        <w:jc w:val="both"/>
      </w:pPr>
      <w:r>
        <w:rPr>
          <w:rFonts w:ascii="Times New Roman"/>
          <w:b w:val="false"/>
          <w:i w:val="false"/>
          <w:color w:val="000000"/>
          <w:sz w:val="28"/>
        </w:rPr>
        <w:t>
      26. Қазақстандық мақта талшығының нарықтық бағасын айқындау үшін http://baumwollboerse.de/en (Германия Федеративтік Республикасы) сайтындағы бағалар пайдаланылады.</w:t>
      </w:r>
    </w:p>
    <w:bookmarkEnd w:id="49"/>
    <w:bookmarkStart w:name="z56" w:id="50"/>
    <w:p>
      <w:pPr>
        <w:spacing w:after="0"/>
        <w:ind w:left="0"/>
        <w:jc w:val="both"/>
      </w:pPr>
      <w:r>
        <w:rPr>
          <w:rFonts w:ascii="Times New Roman"/>
          <w:b w:val="false"/>
          <w:i w:val="false"/>
          <w:color w:val="000000"/>
          <w:sz w:val="28"/>
        </w:rPr>
        <w:t>
      27. EIKON ақпарат көзінде жарияланған мақта талшығының бағасы осы жарияланған күнінен басталатын және келесі жариялау алдындағы күні аяқталатын уақыт кезеңінде қолданылады.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28. EIKON бағалары бойынша қазақстандық мақта талшығының нарықтық бағасын есептеу үшін CIF-Бременнің (Германия Федеративтік Республикасы) жеткізуі шарттарымен жарияланатын COT BRE CIS SM (Mid Price Close)-ден және COT BRE CIS M (Mid Price Close)-ден алынған орташа баға пайдаланылады. Көрсетілген бағалар болмаған жағдайда, COT BRE SP SM (Mid Price Close) орташа бағасы пайдаланылады.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29. Егер, қандай да бір уақыт кезеңінде EIKON жарияланымдарында ТМД елдерінен алынған мақтаның бағалары болмаса, онда нарықтық бағаны есептеу үшін соңғы баға пайдаланылатын болады.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30. Ақпарат көзінен алынған баға 22,0463-ке тең "фунт үшін центтен" "тонна үшін долларға" аудару коэффициентіне көбейтіледі.</w:t>
      </w:r>
    </w:p>
    <w:bookmarkEnd w:id="53"/>
    <w:bookmarkStart w:name="z60" w:id="54"/>
    <w:p>
      <w:pPr>
        <w:spacing w:after="0"/>
        <w:ind w:left="0"/>
        <w:jc w:val="both"/>
      </w:pPr>
      <w:r>
        <w:rPr>
          <w:rFonts w:ascii="Times New Roman"/>
          <w:b w:val="false"/>
          <w:i w:val="false"/>
          <w:color w:val="000000"/>
          <w:sz w:val="28"/>
        </w:rPr>
        <w:t>
      31. Баға мақта талшығына меншік құқығының ауысу күніне айқындалады.</w:t>
      </w:r>
    </w:p>
    <w:bookmarkEnd w:id="54"/>
    <w:bookmarkStart w:name="z61" w:id="55"/>
    <w:p>
      <w:pPr>
        <w:spacing w:after="0"/>
        <w:ind w:left="0"/>
        <w:jc w:val="left"/>
      </w:pPr>
      <w:r>
        <w:rPr>
          <w:rFonts w:ascii="Times New Roman"/>
          <w:b/>
          <w:i w:val="false"/>
          <w:color w:val="000000"/>
        </w:rPr>
        <w:t xml:space="preserve"> 5. Дифференциалды ақпарат көздері бойынша айқындау тәртібі Дифференциалды есептеудің жалпы шарттары</w:t>
      </w:r>
    </w:p>
    <w:bookmarkEnd w:id="55"/>
    <w:bookmarkStart w:name="z62" w:id="56"/>
    <w:p>
      <w:pPr>
        <w:spacing w:after="0"/>
        <w:ind w:left="0"/>
        <w:jc w:val="both"/>
      </w:pPr>
      <w:r>
        <w:rPr>
          <w:rFonts w:ascii="Times New Roman"/>
          <w:b w:val="false"/>
          <w:i w:val="false"/>
          <w:color w:val="000000"/>
          <w:sz w:val="28"/>
        </w:rPr>
        <w:t>
      32. Дифференциалдың құрамдас бөліктері құжат түрінде, оның ішінде тауарды жеткізумен және оны өткізумен байланысты шығыстарды баптар бойынша нақтылай отырып, келісімшарттармен, төлем құжаттарымен және (немесе) экспедитордың деректерін қоса алғанда ақпарат көздерімен расталады.</w:t>
      </w:r>
    </w:p>
    <w:bookmarkEnd w:id="56"/>
    <w:bookmarkStart w:name="z63" w:id="57"/>
    <w:p>
      <w:pPr>
        <w:spacing w:after="0"/>
        <w:ind w:left="0"/>
        <w:jc w:val="both"/>
      </w:pPr>
      <w:r>
        <w:rPr>
          <w:rFonts w:ascii="Times New Roman"/>
          <w:b w:val="false"/>
          <w:i w:val="false"/>
          <w:color w:val="000000"/>
          <w:sz w:val="28"/>
        </w:rPr>
        <w:t>
      33. Келісімшарт бойынша сатып алушы жеңілдетілген салық жүйесі бар мемлекетте тіркелген заңды тұлға болып табылатын мәмілелер бойынша дифференциал қолданылмайды.</w:t>
      </w:r>
    </w:p>
    <w:bookmarkEnd w:id="57"/>
    <w:p>
      <w:pPr>
        <w:spacing w:after="0"/>
        <w:ind w:left="0"/>
        <w:jc w:val="left"/>
      </w:pPr>
      <w:r>
        <w:rPr>
          <w:rFonts w:ascii="Times New Roman"/>
          <w:b/>
          <w:i w:val="false"/>
          <w:color w:val="000000"/>
        </w:rPr>
        <w:t xml:space="preserve"> Дифференциалды есептеу тәртібі</w:t>
      </w:r>
    </w:p>
    <w:bookmarkStart w:name="z64" w:id="58"/>
    <w:p>
      <w:pPr>
        <w:spacing w:after="0"/>
        <w:ind w:left="0"/>
        <w:jc w:val="both"/>
      </w:pPr>
      <w:r>
        <w:rPr>
          <w:rFonts w:ascii="Times New Roman"/>
          <w:b w:val="false"/>
          <w:i w:val="false"/>
          <w:color w:val="000000"/>
          <w:sz w:val="28"/>
        </w:rPr>
        <w:t>
      34. Дифференциал барлық құрамдас бөліктерді қосу арқылы келесі формула бойынша есептеледі:</w:t>
      </w:r>
    </w:p>
    <w:bookmarkEnd w:id="58"/>
    <w:p>
      <w:pPr>
        <w:spacing w:after="0"/>
        <w:ind w:left="0"/>
        <w:jc w:val="both"/>
      </w:pPr>
      <w:r>
        <w:rPr>
          <w:rFonts w:ascii="Times New Roman"/>
          <w:b w:val="false"/>
          <w:i w:val="false"/>
          <w:color w:val="000000"/>
          <w:sz w:val="28"/>
        </w:rPr>
        <w:t>
      Д = КШ + Ж + ТК + АК, мұнда:</w:t>
      </w:r>
    </w:p>
    <w:p>
      <w:pPr>
        <w:spacing w:after="0"/>
        <w:ind w:left="0"/>
        <w:jc w:val="both"/>
      </w:pPr>
      <w:r>
        <w:rPr>
          <w:rFonts w:ascii="Times New Roman"/>
          <w:b w:val="false"/>
          <w:i w:val="false"/>
          <w:color w:val="000000"/>
          <w:sz w:val="28"/>
        </w:rPr>
        <w:t>
      Д – дифференциал,</w:t>
      </w:r>
    </w:p>
    <w:p>
      <w:pPr>
        <w:spacing w:after="0"/>
        <w:ind w:left="0"/>
        <w:jc w:val="both"/>
      </w:pPr>
      <w:r>
        <w:rPr>
          <w:rFonts w:ascii="Times New Roman"/>
          <w:b w:val="false"/>
          <w:i w:val="false"/>
          <w:color w:val="000000"/>
          <w:sz w:val="28"/>
        </w:rPr>
        <w:t xml:space="preserve">
      КШ – көлік шығыстары, </w:t>
      </w:r>
    </w:p>
    <w:p>
      <w:pPr>
        <w:spacing w:after="0"/>
        <w:ind w:left="0"/>
        <w:jc w:val="both"/>
      </w:pPr>
      <w:r>
        <w:rPr>
          <w:rFonts w:ascii="Times New Roman"/>
          <w:b w:val="false"/>
          <w:i w:val="false"/>
          <w:color w:val="000000"/>
          <w:sz w:val="28"/>
        </w:rPr>
        <w:t>
      Ж – сапасы базалықтан ерекшеленетін мақта талшығына қолданылатын сапа жөніндегі жеңілдіктер,</w:t>
      </w:r>
    </w:p>
    <w:p>
      <w:pPr>
        <w:spacing w:after="0"/>
        <w:ind w:left="0"/>
        <w:jc w:val="both"/>
      </w:pPr>
      <w:r>
        <w:rPr>
          <w:rFonts w:ascii="Times New Roman"/>
          <w:b w:val="false"/>
          <w:i w:val="false"/>
          <w:color w:val="000000"/>
          <w:sz w:val="28"/>
        </w:rPr>
        <w:t>
      ТК – трейдердің комиссиясы,</w:t>
      </w:r>
    </w:p>
    <w:p>
      <w:pPr>
        <w:spacing w:after="0"/>
        <w:ind w:left="0"/>
        <w:jc w:val="both"/>
      </w:pPr>
      <w:r>
        <w:rPr>
          <w:rFonts w:ascii="Times New Roman"/>
          <w:b w:val="false"/>
          <w:i w:val="false"/>
          <w:color w:val="000000"/>
          <w:sz w:val="28"/>
        </w:rPr>
        <w:t>
      АК – агенттің комиссиясы.</w:t>
      </w:r>
    </w:p>
    <w:p>
      <w:pPr>
        <w:spacing w:after="0"/>
        <w:ind w:left="0"/>
        <w:jc w:val="both"/>
      </w:pPr>
      <w:r>
        <w:rPr>
          <w:rFonts w:ascii="Times New Roman"/>
          <w:b w:val="false"/>
          <w:i w:val="false"/>
          <w:color w:val="000000"/>
          <w:sz w:val="28"/>
        </w:rPr>
        <w:t>
      Ескертпе: егер қандай да бір ақпарат көзіне қатысты осы Қағидаларда дифференциалдың қандай да бір құрамдас бөлігін қолдану көзделмесе, онда "Д" есептеу кезінде мұндай құрамдас бөлік ескерілмейді.</w:t>
      </w:r>
    </w:p>
    <w:bookmarkStart w:name="z65" w:id="59"/>
    <w:p>
      <w:pPr>
        <w:spacing w:after="0"/>
        <w:ind w:left="0"/>
        <w:jc w:val="both"/>
      </w:pPr>
      <w:r>
        <w:rPr>
          <w:rFonts w:ascii="Times New Roman"/>
          <w:b w:val="false"/>
          <w:i w:val="false"/>
          <w:color w:val="000000"/>
          <w:sz w:val="28"/>
        </w:rPr>
        <w:t>
      35. КШ шамасы (көліктік шығыстар) мақта талшығын оны жиып-қою орнынан ақпарат көзінде белгіленген жеткізу базисіне дейін тасымалдаумен байланысты шығыстарды қосу арқылы есептеледі.</w:t>
      </w:r>
    </w:p>
    <w:bookmarkEnd w:id="59"/>
    <w:bookmarkStart w:name="z66" w:id="60"/>
    <w:p>
      <w:pPr>
        <w:spacing w:after="0"/>
        <w:ind w:left="0"/>
        <w:jc w:val="both"/>
      </w:pPr>
      <w:r>
        <w:rPr>
          <w:rFonts w:ascii="Times New Roman"/>
          <w:b w:val="false"/>
          <w:i w:val="false"/>
          <w:color w:val="000000"/>
          <w:sz w:val="28"/>
        </w:rPr>
        <w:t>
      36. Мақта талшығын жеткізу шарттарына қарай КШ-ға мәміле шартымен және тиісті АКҚӨ үшін көрсетілген базалық станцияға немесе базалық портқа мақта талшығын жеткізу шарттарымен байланысты, құжат түрінде және/немесе ақпарат көздерімен негізделген және расталған сатып алушының шығыстары кіреді, оған:</w:t>
      </w:r>
    </w:p>
    <w:bookmarkEnd w:id="60"/>
    <w:bookmarkStart w:name="z67" w:id="61"/>
    <w:p>
      <w:pPr>
        <w:spacing w:after="0"/>
        <w:ind w:left="0"/>
        <w:jc w:val="both"/>
      </w:pPr>
      <w:r>
        <w:rPr>
          <w:rFonts w:ascii="Times New Roman"/>
          <w:b w:val="false"/>
          <w:i w:val="false"/>
          <w:color w:val="000000"/>
          <w:sz w:val="28"/>
        </w:rPr>
        <w:t>
      1) Кеден одағының шегінен тыс өткізілетін мақта талшығына кедендік баждарды, төлемдерді және алымдарды төлеу бойынша шығыстар;</w:t>
      </w:r>
    </w:p>
    <w:bookmarkEnd w:id="61"/>
    <w:bookmarkStart w:name="z68" w:id="62"/>
    <w:p>
      <w:pPr>
        <w:spacing w:after="0"/>
        <w:ind w:left="0"/>
        <w:jc w:val="both"/>
      </w:pPr>
      <w:r>
        <w:rPr>
          <w:rFonts w:ascii="Times New Roman"/>
          <w:b w:val="false"/>
          <w:i w:val="false"/>
          <w:color w:val="000000"/>
          <w:sz w:val="28"/>
        </w:rPr>
        <w:t>
      2) мақта талшығын фитосанитариялық ресімдеу бойынша шығыстар;</w:t>
      </w:r>
    </w:p>
    <w:bookmarkEnd w:id="62"/>
    <w:bookmarkStart w:name="z69" w:id="63"/>
    <w:p>
      <w:pPr>
        <w:spacing w:after="0"/>
        <w:ind w:left="0"/>
        <w:jc w:val="both"/>
      </w:pPr>
      <w:r>
        <w:rPr>
          <w:rFonts w:ascii="Times New Roman"/>
          <w:b w:val="false"/>
          <w:i w:val="false"/>
          <w:color w:val="000000"/>
          <w:sz w:val="28"/>
        </w:rPr>
        <w:t>
      3) тауарды базалық станцияға немесе базалық портқа дейін тасымалдау шығыстары (жүкті экспедициялау, бос вагондарды қайтару, тауарды ауыстырып тиеу, вагондарды басқа мекенжайға жіберу, станциялық алымдар бойынша шығыстарды қоса алғанда);</w:t>
      </w:r>
    </w:p>
    <w:bookmarkEnd w:id="63"/>
    <w:bookmarkStart w:name="z70" w:id="64"/>
    <w:p>
      <w:pPr>
        <w:spacing w:after="0"/>
        <w:ind w:left="0"/>
        <w:jc w:val="both"/>
      </w:pPr>
      <w:r>
        <w:rPr>
          <w:rFonts w:ascii="Times New Roman"/>
          <w:b w:val="false"/>
          <w:i w:val="false"/>
          <w:color w:val="000000"/>
          <w:sz w:val="28"/>
        </w:rPr>
        <w:t>
      4) сақтандыру жүзеге асырылған болса, тауарды сақтандыру бойынша шығыстар қосылады.</w:t>
      </w:r>
    </w:p>
    <w:bookmarkEnd w:id="64"/>
    <w:bookmarkStart w:name="z71" w:id="65"/>
    <w:p>
      <w:pPr>
        <w:spacing w:after="0"/>
        <w:ind w:left="0"/>
        <w:jc w:val="both"/>
      </w:pPr>
      <w:r>
        <w:rPr>
          <w:rFonts w:ascii="Times New Roman"/>
          <w:b w:val="false"/>
          <w:i w:val="false"/>
          <w:color w:val="000000"/>
          <w:sz w:val="28"/>
        </w:rPr>
        <w:t>
      37. Келісімшарт бойынша жеткізу базисіне қарай сатушының кейбір шығыстары дифференциалдың құрамдас бөлігі болып табылмауы мүмкін.</w:t>
      </w:r>
    </w:p>
    <w:bookmarkEnd w:id="65"/>
    <w:bookmarkStart w:name="z72" w:id="66"/>
    <w:p>
      <w:pPr>
        <w:spacing w:after="0"/>
        <w:ind w:left="0"/>
        <w:jc w:val="both"/>
      </w:pPr>
      <w:r>
        <w:rPr>
          <w:rFonts w:ascii="Times New Roman"/>
          <w:b w:val="false"/>
          <w:i w:val="false"/>
          <w:color w:val="000000"/>
          <w:sz w:val="28"/>
        </w:rPr>
        <w:t>
      38. Ж мәні (мақта талшығының сапасы бойынша жеңілдіктер) ақпарат көзі бағасынан мынадай формула бойынша есептеледі:</w:t>
      </w:r>
    </w:p>
    <w:bookmarkEnd w:id="66"/>
    <w:p>
      <w:pPr>
        <w:spacing w:after="0"/>
        <w:ind w:left="0"/>
        <w:jc w:val="both"/>
      </w:pPr>
      <w:r>
        <w:rPr>
          <w:rFonts w:ascii="Times New Roman"/>
          <w:b w:val="false"/>
          <w:i w:val="false"/>
          <w:color w:val="000000"/>
          <w:sz w:val="28"/>
        </w:rPr>
        <w:t>
      Ж = АКБ * СЖ, мұнда:</w:t>
      </w:r>
    </w:p>
    <w:p>
      <w:pPr>
        <w:spacing w:after="0"/>
        <w:ind w:left="0"/>
        <w:jc w:val="both"/>
      </w:pPr>
      <w:r>
        <w:rPr>
          <w:rFonts w:ascii="Times New Roman"/>
          <w:b w:val="false"/>
          <w:i w:val="false"/>
          <w:color w:val="000000"/>
          <w:sz w:val="28"/>
        </w:rPr>
        <w:t>
      Ж – мақта талшығының сапасы бойынша жеңілдік,</w:t>
      </w:r>
    </w:p>
    <w:p>
      <w:pPr>
        <w:spacing w:after="0"/>
        <w:ind w:left="0"/>
        <w:jc w:val="both"/>
      </w:pPr>
      <w:r>
        <w:rPr>
          <w:rFonts w:ascii="Times New Roman"/>
          <w:b w:val="false"/>
          <w:i w:val="false"/>
          <w:color w:val="000000"/>
          <w:sz w:val="28"/>
        </w:rPr>
        <w:t>
      АКБ – ақпарат көзінен алынған баға,</w:t>
      </w:r>
    </w:p>
    <w:p>
      <w:pPr>
        <w:spacing w:after="0"/>
        <w:ind w:left="0"/>
        <w:jc w:val="both"/>
      </w:pPr>
      <w:r>
        <w:rPr>
          <w:rFonts w:ascii="Times New Roman"/>
          <w:b w:val="false"/>
          <w:i w:val="false"/>
          <w:color w:val="000000"/>
          <w:sz w:val="28"/>
        </w:rPr>
        <w:t>
      СЖ – сұрыптық жеңілдік, ол мынадай мәндерге ие: 1-сұрып үшін – жеңілдік жоқ, 2-сұрып үшін – 4 %; 3-сұрып үшін – 7 %; 4-сұрып үшін – 15 %; 5-сұрып үшін – 40 %.</w:t>
      </w:r>
    </w:p>
    <w:bookmarkStart w:name="z73" w:id="67"/>
    <w:p>
      <w:pPr>
        <w:spacing w:after="0"/>
        <w:ind w:left="0"/>
        <w:jc w:val="both"/>
      </w:pPr>
      <w:r>
        <w:rPr>
          <w:rFonts w:ascii="Times New Roman"/>
          <w:b w:val="false"/>
          <w:i w:val="false"/>
          <w:color w:val="000000"/>
          <w:sz w:val="28"/>
        </w:rPr>
        <w:t xml:space="preserve">
      39. ТК мәні (трейдердің комиссиясы) ақпарат көзі бағасынан 2 % көлемінде қабылданады. </w:t>
      </w:r>
    </w:p>
    <w:bookmarkEnd w:id="67"/>
    <w:bookmarkStart w:name="z74" w:id="68"/>
    <w:p>
      <w:pPr>
        <w:spacing w:after="0"/>
        <w:ind w:left="0"/>
        <w:jc w:val="both"/>
      </w:pPr>
      <w:r>
        <w:rPr>
          <w:rFonts w:ascii="Times New Roman"/>
          <w:b w:val="false"/>
          <w:i w:val="false"/>
          <w:color w:val="000000"/>
          <w:sz w:val="28"/>
        </w:rPr>
        <w:t>
      40. АК мәні (агенттің комиссиясы) ақпарат көзі бағасынан 1 % мөлшерінде қабылданады.</w:t>
      </w:r>
    </w:p>
    <w:bookmarkEnd w:id="68"/>
    <w:bookmarkStart w:name="z75" w:id="69"/>
    <w:p>
      <w:pPr>
        <w:spacing w:after="0"/>
        <w:ind w:left="0"/>
        <w:jc w:val="left"/>
      </w:pPr>
      <w:r>
        <w:rPr>
          <w:rFonts w:ascii="Times New Roman"/>
          <w:b/>
          <w:i w:val="false"/>
          <w:color w:val="000000"/>
        </w:rPr>
        <w:t xml:space="preserve"> "Cotlook Cotton Quotes" баға ақпараты АКҚӨ бойынша дифференциалды айқындау тәртібі</w:t>
      </w:r>
    </w:p>
    <w:bookmarkEnd w:id="69"/>
    <w:p>
      <w:pPr>
        <w:spacing w:after="0"/>
        <w:ind w:left="0"/>
        <w:jc w:val="both"/>
      </w:pPr>
      <w:r>
        <w:rPr>
          <w:rFonts w:ascii="Times New Roman"/>
          <w:b w:val="false"/>
          <w:i w:val="false"/>
          <w:color w:val="ff0000"/>
          <w:sz w:val="28"/>
        </w:rPr>
        <w:t xml:space="preserve">
      Ескерту. 4-параграфтың тақырыбы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70"/>
    <w:p>
      <w:pPr>
        <w:spacing w:after="0"/>
        <w:ind w:left="0"/>
        <w:jc w:val="both"/>
      </w:pPr>
      <w:r>
        <w:rPr>
          <w:rFonts w:ascii="Times New Roman"/>
          <w:b w:val="false"/>
          <w:i w:val="false"/>
          <w:color w:val="000000"/>
          <w:sz w:val="28"/>
        </w:rPr>
        <w:t>
      41. Аталған ақпарат көзі бойынша дифференциал Қазақстан Республикасындағы тиеу станциясынан Озинки (Ресей Федерациясы) теміржол станциясына дейін есептелген көлік шығыстарынан тұрады.</w:t>
      </w:r>
    </w:p>
    <w:bookmarkEnd w:id="70"/>
    <w:bookmarkStart w:name="z77" w:id="71"/>
    <w:p>
      <w:pPr>
        <w:spacing w:after="0"/>
        <w:ind w:left="0"/>
        <w:jc w:val="both"/>
      </w:pPr>
      <w:r>
        <w:rPr>
          <w:rFonts w:ascii="Times New Roman"/>
          <w:b w:val="false"/>
          <w:i w:val="false"/>
          <w:color w:val="000000"/>
          <w:sz w:val="28"/>
        </w:rPr>
        <w:t>
      "Cotton Outlook" журналы АКҚӨ бойынша дифференциалды айқындау тәртібі</w:t>
      </w:r>
    </w:p>
    <w:bookmarkEnd w:id="71"/>
    <w:bookmarkStart w:name="z78" w:id="72"/>
    <w:p>
      <w:pPr>
        <w:spacing w:after="0"/>
        <w:ind w:left="0"/>
        <w:jc w:val="both"/>
      </w:pPr>
      <w:r>
        <w:rPr>
          <w:rFonts w:ascii="Times New Roman"/>
          <w:b w:val="false"/>
          <w:i w:val="false"/>
          <w:color w:val="000000"/>
          <w:sz w:val="28"/>
        </w:rPr>
        <w:t>
      42. Аталған ақпарат көзі бойынша дифференциал:</w:t>
      </w:r>
    </w:p>
    <w:bookmarkEnd w:id="72"/>
    <w:bookmarkStart w:name="z79" w:id="73"/>
    <w:p>
      <w:pPr>
        <w:spacing w:after="0"/>
        <w:ind w:left="0"/>
        <w:jc w:val="both"/>
      </w:pPr>
      <w:r>
        <w:rPr>
          <w:rFonts w:ascii="Times New Roman"/>
          <w:b w:val="false"/>
          <w:i w:val="false"/>
          <w:color w:val="000000"/>
          <w:sz w:val="28"/>
        </w:rPr>
        <w:t>
      1) CFR-межелі порттың жеткізу шарттарында тиеу станциясынан Читагонг (Бангладеш Халық Республикасы) базалық межелі портына дейін есептелген көліктік шығыстардан тұрады. Жеткізіп беру Владивосток (Ресей Федерациясы) ауыстырып тиеу базалық портына дейін жабық теміржол вагондарымен және әрі қарай Читагонг (Бангладеш Халық Республикасы) портына дейін теңіз көлігімен жүргізіледі;</w:t>
      </w:r>
    </w:p>
    <w:bookmarkEnd w:id="73"/>
    <w:bookmarkStart w:name="z80" w:id="74"/>
    <w:p>
      <w:pPr>
        <w:spacing w:after="0"/>
        <w:ind w:left="0"/>
        <w:jc w:val="both"/>
      </w:pPr>
      <w:r>
        <w:rPr>
          <w:rFonts w:ascii="Times New Roman"/>
          <w:b w:val="false"/>
          <w:i w:val="false"/>
          <w:color w:val="000000"/>
          <w:sz w:val="28"/>
        </w:rPr>
        <w:t>
      2) мақта талшығының сапасы бойынша жеңілдіктерден;</w:t>
      </w:r>
    </w:p>
    <w:bookmarkEnd w:id="74"/>
    <w:bookmarkStart w:name="z81" w:id="75"/>
    <w:p>
      <w:pPr>
        <w:spacing w:after="0"/>
        <w:ind w:left="0"/>
        <w:jc w:val="both"/>
      </w:pPr>
      <w:r>
        <w:rPr>
          <w:rFonts w:ascii="Times New Roman"/>
          <w:b w:val="false"/>
          <w:i w:val="false"/>
          <w:color w:val="000000"/>
          <w:sz w:val="28"/>
        </w:rPr>
        <w:t>
      3) трейдердің комиссиясынан;</w:t>
      </w:r>
    </w:p>
    <w:bookmarkEnd w:id="75"/>
    <w:bookmarkStart w:name="z82" w:id="76"/>
    <w:p>
      <w:pPr>
        <w:spacing w:after="0"/>
        <w:ind w:left="0"/>
        <w:jc w:val="both"/>
      </w:pPr>
      <w:r>
        <w:rPr>
          <w:rFonts w:ascii="Times New Roman"/>
          <w:b w:val="false"/>
          <w:i w:val="false"/>
          <w:color w:val="000000"/>
          <w:sz w:val="28"/>
        </w:rPr>
        <w:t>
      4) агенттің комиссиясынан тұрады.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7"/>
    <w:p>
      <w:pPr>
        <w:spacing w:after="0"/>
        <w:ind w:left="0"/>
        <w:jc w:val="left"/>
      </w:pPr>
      <w:r>
        <w:rPr>
          <w:rFonts w:ascii="Times New Roman"/>
          <w:b/>
          <w:i w:val="false"/>
          <w:color w:val="000000"/>
        </w:rPr>
        <w:t xml:space="preserve"> EIKON АКҚӨ бойынша дифференциалды айқындау тәртібі</w:t>
      </w:r>
    </w:p>
    <w:bookmarkEnd w:id="77"/>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78"/>
    <w:p>
      <w:pPr>
        <w:spacing w:after="0"/>
        <w:ind w:left="0"/>
        <w:jc w:val="both"/>
      </w:pPr>
      <w:r>
        <w:rPr>
          <w:rFonts w:ascii="Times New Roman"/>
          <w:b w:val="false"/>
          <w:i w:val="false"/>
          <w:color w:val="000000"/>
          <w:sz w:val="28"/>
        </w:rPr>
        <w:t>
      43. Аталған ақпарат көзі бойынша дифференциал:</w:t>
      </w:r>
    </w:p>
    <w:bookmarkEnd w:id="78"/>
    <w:bookmarkStart w:name="z85" w:id="79"/>
    <w:p>
      <w:pPr>
        <w:spacing w:after="0"/>
        <w:ind w:left="0"/>
        <w:jc w:val="both"/>
      </w:pPr>
      <w:r>
        <w:rPr>
          <w:rFonts w:ascii="Times New Roman"/>
          <w:b w:val="false"/>
          <w:i w:val="false"/>
          <w:color w:val="000000"/>
          <w:sz w:val="28"/>
        </w:rPr>
        <w:t>
      1) CIF-Бремен (Германия Федеративтік Республикасы) жеткізу шарттарымен тиеу станциясынан Бремен (Германия Федеративтік Республикасы) қаласы станцияларының біріне дейін есептелген көлік шығыстарынан тұрады. Тасымалдау маршруты: жабық теміржол вагондарымен (немесе басқа көлік түрлерімен) тиеу станциясынан Бремен қаласы станцияларының біріне дейін;</w:t>
      </w:r>
    </w:p>
    <w:bookmarkEnd w:id="79"/>
    <w:bookmarkStart w:name="z86" w:id="80"/>
    <w:p>
      <w:pPr>
        <w:spacing w:after="0"/>
        <w:ind w:left="0"/>
        <w:jc w:val="both"/>
      </w:pPr>
      <w:r>
        <w:rPr>
          <w:rFonts w:ascii="Times New Roman"/>
          <w:b w:val="false"/>
          <w:i w:val="false"/>
          <w:color w:val="000000"/>
          <w:sz w:val="28"/>
        </w:rPr>
        <w:t>
      2) мақта талшығының сапасы бойынша жеңілдіктерден;</w:t>
      </w:r>
    </w:p>
    <w:bookmarkEnd w:id="80"/>
    <w:bookmarkStart w:name="z87" w:id="81"/>
    <w:p>
      <w:pPr>
        <w:spacing w:after="0"/>
        <w:ind w:left="0"/>
        <w:jc w:val="both"/>
      </w:pPr>
      <w:r>
        <w:rPr>
          <w:rFonts w:ascii="Times New Roman"/>
          <w:b w:val="false"/>
          <w:i w:val="false"/>
          <w:color w:val="000000"/>
          <w:sz w:val="28"/>
        </w:rPr>
        <w:t>
      3) трейдердің комиссиясынан;</w:t>
      </w:r>
    </w:p>
    <w:bookmarkEnd w:id="81"/>
    <w:bookmarkStart w:name="z88" w:id="82"/>
    <w:p>
      <w:pPr>
        <w:spacing w:after="0"/>
        <w:ind w:left="0"/>
        <w:jc w:val="both"/>
      </w:pPr>
      <w:r>
        <w:rPr>
          <w:rFonts w:ascii="Times New Roman"/>
          <w:b w:val="false"/>
          <w:i w:val="false"/>
          <w:color w:val="000000"/>
          <w:sz w:val="28"/>
        </w:rPr>
        <w:t>
      4) агенттің комиссиясынан тұрады.</w:t>
      </w:r>
    </w:p>
    <w:bookmarkEnd w:id="82"/>
    <w:bookmarkStart w:name="z89" w:id="83"/>
    <w:p>
      <w:pPr>
        <w:spacing w:after="0"/>
        <w:ind w:left="0"/>
        <w:jc w:val="left"/>
      </w:pPr>
      <w:r>
        <w:rPr>
          <w:rFonts w:ascii="Times New Roman"/>
          <w:b/>
          <w:i w:val="false"/>
          <w:color w:val="000000"/>
        </w:rPr>
        <w:t xml:space="preserve"> 6. Мәміле бағасын айқындау кезінде жол берілетін ауытқуды қолдану тәртібі</w:t>
      </w:r>
    </w:p>
    <w:bookmarkEnd w:id="83"/>
    <w:bookmarkStart w:name="z90" w:id="84"/>
    <w:p>
      <w:pPr>
        <w:spacing w:after="0"/>
        <w:ind w:left="0"/>
        <w:jc w:val="both"/>
      </w:pPr>
      <w:r>
        <w:rPr>
          <w:rFonts w:ascii="Times New Roman"/>
          <w:b w:val="false"/>
          <w:i w:val="false"/>
          <w:color w:val="000000"/>
          <w:sz w:val="28"/>
        </w:rPr>
        <w:t>
      44. Мақта талшығын сатып алу-сату келісімшарттары үшін мәміле бағасының нарықтық бағадан 10 пайыздан асырылмай ауытқуына рұқсат беретін жол берілетін ауытқу қағидасы қолданылады.</w:t>
      </w:r>
    </w:p>
    <w:bookmarkEnd w:id="84"/>
    <w:bookmarkStart w:name="z91" w:id="85"/>
    <w:p>
      <w:pPr>
        <w:spacing w:after="0"/>
        <w:ind w:left="0"/>
        <w:jc w:val="both"/>
      </w:pPr>
      <w:r>
        <w:rPr>
          <w:rFonts w:ascii="Times New Roman"/>
          <w:b w:val="false"/>
          <w:i w:val="false"/>
          <w:color w:val="000000"/>
          <w:sz w:val="28"/>
        </w:rPr>
        <w:t>
      45. Жол берілетін ауытқу әрбір жеткізу бойынша бөлек есептеледі.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24.06.2020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86"/>
    <w:p>
      <w:pPr>
        <w:spacing w:after="0"/>
        <w:ind w:left="0"/>
        <w:jc w:val="left"/>
      </w:pPr>
      <w:r>
        <w:rPr>
          <w:rFonts w:ascii="Times New Roman"/>
          <w:b/>
          <w:i w:val="false"/>
          <w:color w:val="000000"/>
        </w:rPr>
        <w:t xml:space="preserve"> 7. Мәміле (өткізу) бағасын нарықтық бағамен салыстыру тәртібі</w:t>
      </w:r>
    </w:p>
    <w:bookmarkEnd w:id="86"/>
    <w:bookmarkStart w:name="z94" w:id="87"/>
    <w:p>
      <w:pPr>
        <w:spacing w:after="0"/>
        <w:ind w:left="0"/>
        <w:jc w:val="both"/>
      </w:pPr>
      <w:r>
        <w:rPr>
          <w:rFonts w:ascii="Times New Roman"/>
          <w:b w:val="false"/>
          <w:i w:val="false"/>
          <w:color w:val="000000"/>
          <w:sz w:val="28"/>
        </w:rPr>
        <w:t>
      47. Қазақстандық мақта талшығының нарықтық бағасы былайша есептеледі:</w:t>
      </w:r>
    </w:p>
    <w:bookmarkEnd w:id="87"/>
    <w:p>
      <w:pPr>
        <w:spacing w:after="0"/>
        <w:ind w:left="0"/>
        <w:jc w:val="both"/>
      </w:pPr>
      <w:r>
        <w:rPr>
          <w:rFonts w:ascii="Times New Roman"/>
          <w:b w:val="false"/>
          <w:i w:val="false"/>
          <w:color w:val="000000"/>
          <w:sz w:val="28"/>
        </w:rPr>
        <w:t>
      НБ = АКБ - Д, мұнда</w:t>
      </w:r>
    </w:p>
    <w:p>
      <w:pPr>
        <w:spacing w:after="0"/>
        <w:ind w:left="0"/>
        <w:jc w:val="both"/>
      </w:pPr>
      <w:r>
        <w:rPr>
          <w:rFonts w:ascii="Times New Roman"/>
          <w:b w:val="false"/>
          <w:i w:val="false"/>
          <w:color w:val="000000"/>
          <w:sz w:val="28"/>
        </w:rPr>
        <w:t>
      НБ – қазақстандық мақта талшығының нарықтық бағасы;</w:t>
      </w:r>
    </w:p>
    <w:p>
      <w:pPr>
        <w:spacing w:after="0"/>
        <w:ind w:left="0"/>
        <w:jc w:val="both"/>
      </w:pPr>
      <w:r>
        <w:rPr>
          <w:rFonts w:ascii="Times New Roman"/>
          <w:b w:val="false"/>
          <w:i w:val="false"/>
          <w:color w:val="000000"/>
          <w:sz w:val="28"/>
        </w:rPr>
        <w:t>
      АКБ – ақпарат көзінің қолданылу өңіріне сәйкес ақпарат көзінен алынған мақта талшығының бағасы;</w:t>
      </w:r>
    </w:p>
    <w:p>
      <w:pPr>
        <w:spacing w:after="0"/>
        <w:ind w:left="0"/>
        <w:jc w:val="both"/>
      </w:pPr>
      <w:r>
        <w:rPr>
          <w:rFonts w:ascii="Times New Roman"/>
          <w:b w:val="false"/>
          <w:i w:val="false"/>
          <w:color w:val="000000"/>
          <w:sz w:val="28"/>
        </w:rPr>
        <w:t>
      Д – дифференциал.</w:t>
      </w:r>
    </w:p>
    <w:p>
      <w:pPr>
        <w:spacing w:after="0"/>
        <w:ind w:left="0"/>
        <w:jc w:val="both"/>
      </w:pPr>
      <w:r>
        <w:rPr>
          <w:rFonts w:ascii="Times New Roman"/>
          <w:b w:val="false"/>
          <w:i w:val="false"/>
          <w:color w:val="000000"/>
          <w:sz w:val="28"/>
        </w:rPr>
        <w:t>
      Келісімшарт бойынша сатып алушы жеңілдікті салық салу қолданылатын мемлекетте тіркелген заңды тұлға болып табылатын мәмілелер бойынша дифференциал қолданылмайды.</w:t>
      </w:r>
    </w:p>
    <w:p>
      <w:pPr>
        <w:spacing w:after="0"/>
        <w:ind w:left="0"/>
        <w:jc w:val="both"/>
      </w:pPr>
      <w:r>
        <w:rPr>
          <w:rFonts w:ascii="Times New Roman"/>
          <w:b w:val="false"/>
          <w:i w:val="false"/>
          <w:color w:val="000000"/>
          <w:sz w:val="28"/>
        </w:rPr>
        <w:t>
      48. Мақта талшығының мәміле бағасы қазақстандық мақта талшығының нарықтық бағасынан 10 пайыздан артық ауытқымауы тиіс.</w:t>
      </w:r>
    </w:p>
    <w:p>
      <w:pPr>
        <w:spacing w:after="0"/>
        <w:ind w:left="0"/>
        <w:jc w:val="both"/>
      </w:pPr>
      <w:r>
        <w:rPr>
          <w:rFonts w:ascii="Times New Roman"/>
          <w:b w:val="false"/>
          <w:i w:val="false"/>
          <w:color w:val="000000"/>
          <w:sz w:val="28"/>
        </w:rPr>
        <w:t>
      Нарықтық баға мен жол беріледі ауытқу арасындағы айырмашылық мәміле бағасынан төмен немесе оған тең болған ((МБ ≥ НБ – ЖА)) жағдайларда, мәміле бағасына жол берілген деп танылады. Нарықтық баға мен жол берілген ауытқу арасындағы айырма мәміле бағасынан жоғары болған (МБ &lt; НБ – ЖА) жағдайларда, мәміле бағасына жол берілмейді деп танылады, мұнда:</w:t>
      </w:r>
    </w:p>
    <w:p>
      <w:pPr>
        <w:spacing w:after="0"/>
        <w:ind w:left="0"/>
        <w:jc w:val="both"/>
      </w:pPr>
      <w:r>
        <w:rPr>
          <w:rFonts w:ascii="Times New Roman"/>
          <w:b w:val="false"/>
          <w:i w:val="false"/>
          <w:color w:val="000000"/>
          <w:sz w:val="28"/>
        </w:rPr>
        <w:t>
      МБ – сатып алушыға меншік құқығы өткен күндегі мақта талшығының мәміле бағасы;</w:t>
      </w:r>
    </w:p>
    <w:p>
      <w:pPr>
        <w:spacing w:after="0"/>
        <w:ind w:left="0"/>
        <w:jc w:val="both"/>
      </w:pPr>
      <w:r>
        <w:rPr>
          <w:rFonts w:ascii="Times New Roman"/>
          <w:b w:val="false"/>
          <w:i w:val="false"/>
          <w:color w:val="000000"/>
          <w:sz w:val="28"/>
        </w:rPr>
        <w:t>
      НБ – сатып алушыға меншік құқығы өткен күндегі мақта талшығының нарықтық бағасы;</w:t>
      </w:r>
    </w:p>
    <w:p>
      <w:pPr>
        <w:spacing w:after="0"/>
        <w:ind w:left="0"/>
        <w:jc w:val="both"/>
      </w:pPr>
      <w:r>
        <w:rPr>
          <w:rFonts w:ascii="Times New Roman"/>
          <w:b w:val="false"/>
          <w:i w:val="false"/>
          <w:color w:val="000000"/>
          <w:sz w:val="28"/>
        </w:rPr>
        <w:t>
      ЖА – 10 %-ға тең жол берілетін ауытқу.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18.10.2021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