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656f" w14:textId="27f6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26 ақпандағы № 119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26 ақпандағы</w:t>
      </w:r>
      <w:r>
        <w:br/>
      </w:r>
      <w:r>
        <w:rPr>
          <w:rFonts w:ascii="Times New Roman"/>
          <w:b w:val="false"/>
          <w:i w:val="false"/>
          <w:color w:val="000000"/>
          <w:sz w:val="28"/>
        </w:rPr>
        <w:t xml:space="preserve">
№ 119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1"/>
    <w:bookmarkStart w:name="z5" w:id="2"/>
    <w:p>
      <w:pPr>
        <w:spacing w:after="0"/>
        <w:ind w:left="0"/>
        <w:jc w:val="both"/>
      </w:pPr>
      <w:r>
        <w:rPr>
          <w:rFonts w:ascii="Times New Roman"/>
          <w:b w:val="false"/>
          <w:i w:val="false"/>
          <w:color w:val="000000"/>
          <w:sz w:val="28"/>
        </w:rPr>
        <w:t>
      1.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жоспарын бекіту туралы» Қазақстан Республикасы Үкіметінің 2014 жылғы 14 сәуірдегі № 354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28, 231-құжат):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w:t>
      </w:r>
      <w:r>
        <w:rPr>
          <w:rFonts w:ascii="Times New Roman"/>
          <w:b w:val="false"/>
          <w:i w:val="false"/>
          <w:color w:val="000000"/>
          <w:sz w:val="28"/>
        </w:rPr>
        <w:t>жоспарында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«Қаражатты екінші деңгейдегі банктерге шартты түрде орналастырудың шарттары мен тетіктері» деген </w:t>
      </w:r>
      <w:r>
        <w:rPr>
          <w:rFonts w:ascii="Times New Roman"/>
          <w:b w:val="false"/>
          <w:i w:val="false"/>
          <w:color w:val="000000"/>
          <w:sz w:val="28"/>
        </w:rPr>
        <w:t>3-бөлімде</w:t>
      </w:r>
      <w:r>
        <w:rPr>
          <w:rFonts w:ascii="Times New Roman"/>
          <w:b w:val="false"/>
          <w:i w:val="false"/>
          <w:color w:val="000000"/>
          <w:sz w:val="28"/>
        </w:rPr>
        <w:t xml:space="preserve">: </w:t>
      </w:r>
      <w:r>
        <w:br/>
      </w:r>
      <w:r>
        <w:rPr>
          <w:rFonts w:ascii="Times New Roman"/>
          <w:b w:val="false"/>
          <w:i w:val="false"/>
          <w:color w:val="000000"/>
          <w:sz w:val="28"/>
        </w:rPr>
        <w:t xml:space="preserve">
      үшінші және төртінші бөліктер мынадай редакцияда жазылсын: </w:t>
      </w:r>
      <w:r>
        <w:br/>
      </w:r>
      <w:r>
        <w:rPr>
          <w:rFonts w:ascii="Times New Roman"/>
          <w:b w:val="false"/>
          <w:i w:val="false"/>
          <w:color w:val="000000"/>
          <w:sz w:val="28"/>
        </w:rPr>
        <w:t xml:space="preserve">
      «Бәйтерек» ҰБХ» АҚ «Даму» КДҚ» АҚ-ның ҚР ҰБ-дағы жеке банктік шотына Қазақстан Республикасының азаматтық заңнамасына сәйкес жасалған кредиттік шарт бойынша қаражат сомасын орналастырады. </w:t>
      </w:r>
      <w:r>
        <w:br/>
      </w:r>
      <w:r>
        <w:rPr>
          <w:rFonts w:ascii="Times New Roman"/>
          <w:b w:val="false"/>
          <w:i w:val="false"/>
          <w:color w:val="000000"/>
          <w:sz w:val="28"/>
        </w:rPr>
        <w:t xml:space="preserve">
      «Даму» КДҚ» АҚ Қазақстан Республикасының азаматтық заңнамасына сәйкес ЕДБ-мен кредиттік келісімдер жасасуды жүзеге асырады.»; </w:t>
      </w:r>
      <w:r>
        <w:br/>
      </w:r>
      <w:r>
        <w:rPr>
          <w:rFonts w:ascii="Times New Roman"/>
          <w:b w:val="false"/>
          <w:i w:val="false"/>
          <w:color w:val="000000"/>
          <w:sz w:val="28"/>
        </w:rPr>
        <w:t xml:space="preserve">
      он бірінші бөлік мынадай редакцияда жазылсын: </w:t>
      </w:r>
      <w:r>
        <w:br/>
      </w:r>
      <w:r>
        <w:rPr>
          <w:rFonts w:ascii="Times New Roman"/>
          <w:b w:val="false"/>
          <w:i w:val="false"/>
          <w:color w:val="000000"/>
          <w:sz w:val="28"/>
        </w:rPr>
        <w:t xml:space="preserve">
      «Негізгі борыш пен сыйақыны өтеу шарттары мен тәртібі кредиттік  келісімде белгіленеді.»; </w:t>
      </w:r>
      <w:r>
        <w:br/>
      </w:r>
      <w:r>
        <w:rPr>
          <w:rFonts w:ascii="Times New Roman"/>
          <w:b w:val="false"/>
          <w:i w:val="false"/>
          <w:color w:val="000000"/>
          <w:sz w:val="28"/>
        </w:rPr>
        <w:t>
      он үшінші және он төртінші бөліктер мынадай редакцияда жазылсын:</w:t>
      </w:r>
      <w:r>
        <w:br/>
      </w:r>
      <w:r>
        <w:rPr>
          <w:rFonts w:ascii="Times New Roman"/>
          <w:b w:val="false"/>
          <w:i w:val="false"/>
          <w:color w:val="000000"/>
          <w:sz w:val="28"/>
        </w:rPr>
        <w:t xml:space="preserve">
      «ЕДБ есептерін ұсыну тәртібі, нысаны мен кезеңділігі, сондай-ақ ЕДБ-ге кредит берудің осы Жоспарда көзделмеген өзге де шарттары кредиттік келісімде белгіленеді. </w:t>
      </w:r>
      <w:r>
        <w:br/>
      </w:r>
      <w:r>
        <w:rPr>
          <w:rFonts w:ascii="Times New Roman"/>
          <w:b w:val="false"/>
          <w:i w:val="false"/>
          <w:color w:val="000000"/>
          <w:sz w:val="28"/>
        </w:rPr>
        <w:t xml:space="preserve">
      ЕДБ бөлінетін қаражатты ШОК субъектілерінің қолданыстағы инвестициялық кредиттерін орналастырылған қаражат сомасының 50%-ына дейін қайта қаржыландыру мақсатына жібереді. Бұл талап кәсіпкерлерді қаржылай қолдау бағдарламаларына («Бизнестің жол картасы 2020» бизнесті қолдау мен дамытудың бірыңғай бағдарламасы, «Даму Өндіріс» бағдарламасы, Қазақстан Республикасы Қаржы министрлігі мен «ҚазАгро» ұлттық басқарушы холдингі» акционерлік қоғамының сауықтыру бағдарламалары) қатысатын қолданыстағы қарыздарға қолданылмайды.»; </w:t>
      </w:r>
      <w:r>
        <w:br/>
      </w:r>
      <w:r>
        <w:rPr>
          <w:rFonts w:ascii="Times New Roman"/>
          <w:b w:val="false"/>
          <w:i w:val="false"/>
          <w:color w:val="000000"/>
          <w:sz w:val="28"/>
        </w:rPr>
        <w:t xml:space="preserve">
      он жетінші бөлік мынадай редакцияда жазылсын: </w:t>
      </w:r>
      <w:r>
        <w:br/>
      </w:r>
      <w:r>
        <w:rPr>
          <w:rFonts w:ascii="Times New Roman"/>
          <w:b w:val="false"/>
          <w:i w:val="false"/>
          <w:color w:val="000000"/>
          <w:sz w:val="28"/>
        </w:rPr>
        <w:t xml:space="preserve">
      «ЕДБ орналастырылатын қаражатты мақсатына сай пайдаланбаған, толықтай немесе ішінара игермеген жағдайларда, сондай-ақ кредиттік келісімде көзделген өзге де жағдайлар туындаған кезде «Даму» КДҚ» АҚ ЕДБ-ге қатысты кредиттік келісімнің талаптарына сай шаралар қолданады, оның ішінде кредиттік келісімдерді мерзімінен бұрын бұзу және (немесе) орналастырылған қаражатты, кейін оларды басқа ЕДБ-лер арасында қайта бөле отырып кері қайтарып алу мәселесіне бастама көтеруге құқылы. Қайтарылған, сондай-ақ ЕДБ мерзімінен бұрын өтеген қаражатты ЕДБ арасында қайта бөлу Мемлекеттік комиссияның тиісті шешімі негізінде жүзеге асырылады.»;  </w:t>
      </w:r>
      <w:r>
        <w:br/>
      </w:r>
      <w:r>
        <w:rPr>
          <w:rFonts w:ascii="Times New Roman"/>
          <w:b w:val="false"/>
          <w:i w:val="false"/>
          <w:color w:val="000000"/>
          <w:sz w:val="28"/>
        </w:rPr>
        <w:t>
</w:t>
      </w:r>
      <w:r>
        <w:rPr>
          <w:rFonts w:ascii="Times New Roman"/>
          <w:b w:val="false"/>
          <w:i w:val="false"/>
          <w:color w:val="000000"/>
          <w:sz w:val="28"/>
        </w:rPr>
        <w:t>
      «Шағын және орта кәсіпкерлік субъектілерін қаржыландыру шарттары» деген </w:t>
      </w:r>
      <w:r>
        <w:rPr>
          <w:rFonts w:ascii="Times New Roman"/>
          <w:b w:val="false"/>
          <w:i w:val="false"/>
          <w:color w:val="000000"/>
          <w:sz w:val="28"/>
        </w:rPr>
        <w:t>4-бөлімде</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xml:space="preserve">
      «Нысаналы топ – осы Жоспарға қосымшаға сәйкес жобаларын өңдеу өнеркәсібінде іске асыратын ШОК субъектілері.»; </w:t>
      </w:r>
      <w:r>
        <w:br/>
      </w:r>
      <w:r>
        <w:rPr>
          <w:rFonts w:ascii="Times New Roman"/>
          <w:b w:val="false"/>
          <w:i w:val="false"/>
          <w:color w:val="000000"/>
          <w:sz w:val="28"/>
        </w:rPr>
        <w:t xml:space="preserve">
      екінші бөліктегі «болып табылатын ШОК субъектілері қатысушы бола алмайды.» деген сөздер «болып табылатын;» деген сөздермен ауыстырылып, мынадай мазмұндағы 3), 4), 5) тармақшалармен толықтырылсын: </w:t>
      </w:r>
      <w:r>
        <w:br/>
      </w:r>
      <w:r>
        <w:rPr>
          <w:rFonts w:ascii="Times New Roman"/>
          <w:b w:val="false"/>
          <w:i w:val="false"/>
          <w:color w:val="000000"/>
          <w:sz w:val="28"/>
        </w:rPr>
        <w:t>
</w:t>
      </w:r>
      <w:r>
        <w:rPr>
          <w:rFonts w:ascii="Times New Roman"/>
          <w:b w:val="false"/>
          <w:i w:val="false"/>
          <w:color w:val="000000"/>
          <w:sz w:val="28"/>
        </w:rPr>
        <w:t>
      «3) жұмыс істеп тұрған кәсіпорындар қайта құрылған және (немесе) кредиттің сомасы 20 миллион теңгеден аспайтын жағдайларды қоспағанда, мемлекеттік тіркелген кезден бастап алты айдан аз уақыт өткен;</w:t>
      </w:r>
      <w:r>
        <w:br/>
      </w:r>
      <w:r>
        <w:rPr>
          <w:rFonts w:ascii="Times New Roman"/>
          <w:b w:val="false"/>
          <w:i w:val="false"/>
          <w:color w:val="000000"/>
          <w:sz w:val="28"/>
        </w:rPr>
        <w:t>
</w:t>
      </w:r>
      <w:r>
        <w:rPr>
          <w:rFonts w:ascii="Times New Roman"/>
          <w:b w:val="false"/>
          <w:i w:val="false"/>
          <w:color w:val="000000"/>
          <w:sz w:val="28"/>
        </w:rPr>
        <w:t xml:space="preserve">
      4) кредиттің мақсаты қайта қаржыландыру болып табылатын жағдайларды қоспағанда, кредиттік бюроның деректеріне сәйкес кредит берілген немесе кредиттік өтінім берілген сәтте күнтізбелік тоқсан күннен астам мерзімге кешіктірілген несиелік берешегі бар; </w:t>
      </w:r>
      <w:r>
        <w:br/>
      </w:r>
      <w:r>
        <w:rPr>
          <w:rFonts w:ascii="Times New Roman"/>
          <w:b w:val="false"/>
          <w:i w:val="false"/>
          <w:color w:val="000000"/>
          <w:sz w:val="28"/>
        </w:rPr>
        <w:t>
</w:t>
      </w:r>
      <w:r>
        <w:rPr>
          <w:rFonts w:ascii="Times New Roman"/>
          <w:b w:val="false"/>
          <w:i w:val="false"/>
          <w:color w:val="000000"/>
          <w:sz w:val="28"/>
        </w:rPr>
        <w:t>
      5) Нормативтік құқықтық актілерді мемлекеттік тіркеу тізілімінде № 6058 болып тіркелген Қазақстан Республикасы Қаржы министрінің 2010 жылғы 10 ақпандағы № 52 </w:t>
      </w:r>
      <w:r>
        <w:rPr>
          <w:rFonts w:ascii="Times New Roman"/>
          <w:b w:val="false"/>
          <w:i w:val="false"/>
          <w:color w:val="000000"/>
          <w:sz w:val="28"/>
        </w:rPr>
        <w:t>бұйрығында</w:t>
      </w:r>
      <w:r>
        <w:rPr>
          <w:rFonts w:ascii="Times New Roman"/>
          <w:b w:val="false"/>
          <w:i w:val="false"/>
          <w:color w:val="000000"/>
          <w:sz w:val="28"/>
        </w:rPr>
        <w:t xml:space="preserve"> және (немесе)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Қазақстан Республикасы Қаржы нарығын және қаржы ұйымдарын реттеу мен қадағалау агенттігі Басқармасының 2008 жылғы 2 қазандағы № 145 қаулысында көрсетілген оффшорлық аймақтарда тіркелген, сондай-ақ қатысушылары және (немесе) акционерлері оффшорлық аймақтарда тіркелген ШОК субъектілері қатысушы бола алмайды.»; </w:t>
      </w:r>
      <w:r>
        <w:br/>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xml:space="preserve">
      «ШОК субъектілерінің мақұлданған өтінімдеріне кредит беру мақсатында ЕДБ ҚР ҰБ-дегі жеке банктік шотынан қаражатты есептен шығару үшін қажетті соманы «Даму» КДҚ» АҚ-мен алдын ала келісуді жүзеге асырады. Бұл ретте қаражаттың мақсатты пайдаланылуына түпкілікті тексеруді «Даму» КДҚ» АҚ ШОК субъектілері жобаны іске асыратын жерге барғаннан кейін жүзеге асырады.»; </w:t>
      </w:r>
      <w:r>
        <w:br/>
      </w:r>
      <w:r>
        <w:rPr>
          <w:rFonts w:ascii="Times New Roman"/>
          <w:b w:val="false"/>
          <w:i w:val="false"/>
          <w:color w:val="000000"/>
          <w:sz w:val="28"/>
        </w:rPr>
        <w:t xml:space="preserve">
      алтыншы бөлік мынадай редакцияда жазылсын: </w:t>
      </w:r>
      <w:r>
        <w:br/>
      </w:r>
      <w:r>
        <w:rPr>
          <w:rFonts w:ascii="Times New Roman"/>
          <w:b w:val="false"/>
          <w:i w:val="false"/>
          <w:color w:val="000000"/>
          <w:sz w:val="28"/>
        </w:rPr>
        <w:t xml:space="preserve">
      «Басқа шарттар кредиттік келісімде айқындалады.»; </w:t>
      </w:r>
      <w:r>
        <w:br/>
      </w:r>
      <w:r>
        <w:rPr>
          <w:rFonts w:ascii="Times New Roman"/>
          <w:b w:val="false"/>
          <w:i w:val="false"/>
          <w:color w:val="000000"/>
          <w:sz w:val="28"/>
        </w:rPr>
        <w:t>
</w:t>
      </w:r>
      <w:r>
        <w:rPr>
          <w:rFonts w:ascii="Times New Roman"/>
          <w:b w:val="false"/>
          <w:i w:val="false"/>
          <w:color w:val="000000"/>
          <w:sz w:val="28"/>
        </w:rPr>
        <w:t>
      «Мемлекеттік қолдаудың қосымша шаралары» деген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«6. Мемлекеттік қолдаудың қосымша шаралары </w:t>
      </w:r>
      <w:r>
        <w:br/>
      </w:r>
      <w:r>
        <w:rPr>
          <w:rFonts w:ascii="Times New Roman"/>
          <w:b w:val="false"/>
          <w:i w:val="false"/>
          <w:color w:val="000000"/>
          <w:sz w:val="28"/>
        </w:rPr>
        <w:t xml:space="preserve">
      Осы Жоспар шеңберінде қаражат алатын ШОК субъектілерінің жаңа жобаларын қаржыландыруды ынталандыру үшін «Даму» КДҚ» АҚ «Бизнестің жол картасы 2020» бизнесті қолдау мен дамытудың бірыңғай бағдарламасы аясында жаңа жобалар бойынша кредиттерді кепілдендіру тетігін қолдана алады.»; </w:t>
      </w:r>
      <w:r>
        <w:br/>
      </w:r>
      <w:r>
        <w:rPr>
          <w:rFonts w:ascii="Times New Roman"/>
          <w:b w:val="false"/>
          <w:i w:val="false"/>
          <w:color w:val="000000"/>
          <w:sz w:val="28"/>
        </w:rPr>
        <w:t>
</w:t>
      </w:r>
      <w:r>
        <w:rPr>
          <w:rFonts w:ascii="Times New Roman"/>
          <w:b w:val="false"/>
          <w:i w:val="false"/>
          <w:color w:val="000000"/>
          <w:sz w:val="28"/>
        </w:rPr>
        <w:t>
      «Мониторинг»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xml:space="preserve">
      бірінші бөліктің 2) тармақшасындағы «пайдаланылуына мониторингті жүзеге асырады.» деген сөздер «пайдаланылуына;» деген сөзбен ауыстырылып, мынадай мазмұндағы 3) тармақшамен толықтырылсын: </w:t>
      </w:r>
      <w:r>
        <w:br/>
      </w:r>
      <w:r>
        <w:rPr>
          <w:rFonts w:ascii="Times New Roman"/>
          <w:b w:val="false"/>
          <w:i w:val="false"/>
          <w:color w:val="000000"/>
          <w:sz w:val="28"/>
        </w:rPr>
        <w:t xml:space="preserve">
      «3) ЕДБ-нің бұрын берілген қарыздарды өтеуден босатылатын қаражат есебінен ШОК субъектілерін уақтылы қаржыландыруына мониторингті жүзеге асырады.»; </w:t>
      </w:r>
      <w:r>
        <w:br/>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xml:space="preserve">
      «Бөлінетін қаражаттың экономикалық нәтижелеріне мониторинг жүргізу мақсатында ШОК субъектілерінің келісімі болған жағдайда,  Қазақстан Республикасы Қаржы министрлігінің Мемлекеттік кірістер комитеті «Даму» КДҚ» АҚ-ға салықтық құпия болып табылатын мынадай мәліметтерді: салық салуға жатпайтын кірістерді ескере отырып, жиынтық жылдық кіріс, шетелдік көздерден түсетін кірістер, салық салынатын кіріс, сатылған тауарлар (жұмыстар, көрсетілген қызметтер) бойынша жұмсалған шығыстар, жұмыскерлердің есепке жазылған кірістері бойынша жұмсалған шығыстар, таза кіріс, жұмыскерлердің саны (адам), бір жұмыскерге есептегенде орташа айлық жалақы, салықтық төлемдердің сомалары туралы ақпаратты ұсынады.»; </w:t>
      </w:r>
      <w:r>
        <w:br/>
      </w:r>
      <w:r>
        <w:rPr>
          <w:rFonts w:ascii="Times New Roman"/>
          <w:b w:val="false"/>
          <w:i w:val="false"/>
          <w:color w:val="000000"/>
          <w:sz w:val="28"/>
        </w:rPr>
        <w:t xml:space="preserve">
      үшінші бөлік мынадай редакцияда жазылсын: </w:t>
      </w:r>
      <w:r>
        <w:br/>
      </w:r>
      <w:r>
        <w:rPr>
          <w:rFonts w:ascii="Times New Roman"/>
          <w:b w:val="false"/>
          <w:i w:val="false"/>
          <w:color w:val="000000"/>
          <w:sz w:val="28"/>
        </w:rPr>
        <w:t>
      «ЕДБ «Даму» КДҚ» АҚ-ға тұрақты түрде қаражаттың игерілуі туралы есеп жіберіп тұрады, есеп беру нысаны мен мерзімдері тиісті кредиттік келісімде көрсетіледі. Бұл ақпаратты «Даму» КДҚ» АҚ Қазақстан Республикасы Президентінің 2014 жылғы 18 сәуірдегі № 281 </w:t>
      </w:r>
      <w:r>
        <w:rPr>
          <w:rFonts w:ascii="Times New Roman"/>
          <w:b w:val="false"/>
          <w:i w:val="false"/>
          <w:color w:val="000000"/>
          <w:sz w:val="28"/>
        </w:rPr>
        <w:t>өкімімен</w:t>
      </w:r>
      <w:r>
        <w:rPr>
          <w:rFonts w:ascii="Times New Roman"/>
          <w:b w:val="false"/>
          <w:i w:val="false"/>
          <w:color w:val="000000"/>
          <w:sz w:val="28"/>
        </w:rPr>
        <w:t xml:space="preserve"> құрылған Қазақстан Республикасының Ұлттық қорынан бөлінген қаражаттың жұмсалуын бақылау комиссиясына (бұдан әрі – Комиссия) және «Бәйтерек» ҰБХ» АҚ-ға береді.»; </w:t>
      </w:r>
      <w:r>
        <w:br/>
      </w:r>
      <w:r>
        <w:rPr>
          <w:rFonts w:ascii="Times New Roman"/>
          <w:b w:val="false"/>
          <w:i w:val="false"/>
          <w:color w:val="000000"/>
          <w:sz w:val="28"/>
        </w:rPr>
        <w:t xml:space="preserve">
      алтыншы бөлік мынадай редакцияда жазылсын: </w:t>
      </w:r>
      <w:r>
        <w:br/>
      </w:r>
      <w:r>
        <w:rPr>
          <w:rFonts w:ascii="Times New Roman"/>
          <w:b w:val="false"/>
          <w:i w:val="false"/>
          <w:color w:val="000000"/>
          <w:sz w:val="28"/>
        </w:rPr>
        <w:t xml:space="preserve">
      «Даму» КДҚ» АҚ Қазақстан Республикасы Ұлттық қорының қаражатының есебінен ЕДБ-ден қарыздар алған түпкілікті қарыз алушылар және ЕДБ-ге кредит беру жөнінде өтініш білдірген, сондай-ақ ЕДБ-нің кредит беру туралы оң шешімін алған кәсіпкерлік субъектілері туралы ақпаратты, оның ішінде банктік, коммерциялық және заңмен қорғалатын өзге де құпияны құрайтын, «Даму» КДҚ» АҚ мен ЕДБ арасында жасалған кредиттік келісімдердің талаптарына сәйкес ЕДБ-ден алынған ақпаратты Комиссияға және оның құрамына кіретін мемлекеттік органдар мен ұйымдарға ұсынады.»; </w:t>
      </w:r>
      <w:r>
        <w:br/>
      </w:r>
      <w:r>
        <w:rPr>
          <w:rFonts w:ascii="Times New Roman"/>
          <w:b w:val="false"/>
          <w:i w:val="false"/>
          <w:color w:val="000000"/>
          <w:sz w:val="28"/>
        </w:rPr>
        <w:t>
</w:t>
      </w:r>
      <w:r>
        <w:rPr>
          <w:rFonts w:ascii="Times New Roman"/>
          <w:b w:val="false"/>
          <w:i w:val="false"/>
          <w:color w:val="000000"/>
          <w:sz w:val="28"/>
        </w:rPr>
        <w:t>
      көрсетілген Жоспарға 1-қосымша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Жоспарға </w:t>
      </w:r>
      <w:r>
        <w:rPr>
          <w:rFonts w:ascii="Times New Roman"/>
          <w:b w:val="false"/>
          <w:i w:val="false"/>
          <w:color w:val="000000"/>
          <w:sz w:val="28"/>
        </w:rPr>
        <w:t>2-қосымша</w:t>
      </w:r>
      <w:r>
        <w:rPr>
          <w:rFonts w:ascii="Times New Roman"/>
          <w:b w:val="false"/>
          <w:i w:val="false"/>
          <w:color w:val="000000"/>
          <w:sz w:val="28"/>
        </w:rPr>
        <w:t xml:space="preserve"> алып тасталсын.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жоспарын бекіту туралы» Қазақстан Республикасы Үкіметінің 2014 жылғы 5 желтоқсандағы № 1276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76-77, 675-құжат):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w:t>
      </w:r>
      <w:r>
        <w:rPr>
          <w:rFonts w:ascii="Times New Roman"/>
          <w:b w:val="false"/>
          <w:i w:val="false"/>
          <w:color w:val="000000"/>
          <w:sz w:val="28"/>
        </w:rPr>
        <w:t>жоспарында</w:t>
      </w:r>
      <w:r>
        <w:rPr>
          <w:rFonts w:ascii="Times New Roman"/>
          <w:b w:val="false"/>
          <w:i w:val="false"/>
          <w:color w:val="000000"/>
          <w:sz w:val="28"/>
        </w:rPr>
        <w:t xml:space="preserve">: </w:t>
      </w:r>
      <w:r>
        <w:br/>
      </w:r>
      <w:r>
        <w:rPr>
          <w:rFonts w:ascii="Times New Roman"/>
          <w:b w:val="false"/>
          <w:i w:val="false"/>
          <w:color w:val="000000"/>
          <w:sz w:val="28"/>
        </w:rPr>
        <w:t xml:space="preserve">
      «Жалпы ережелер» деген бөлімде: </w:t>
      </w:r>
      <w:r>
        <w:br/>
      </w:r>
      <w:r>
        <w:rPr>
          <w:rFonts w:ascii="Times New Roman"/>
          <w:b w:val="false"/>
          <w:i w:val="false"/>
          <w:color w:val="000000"/>
          <w:sz w:val="28"/>
        </w:rPr>
        <w:t xml:space="preserve">
      «Қаражатты екінші деңгейдегі банктерге шартты түрде орналастырудың шарттары мен тетіктері» деген кіші бөлімде: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7) тармақшасының бірінші абзацы мынадай редакцияда жазылсын: </w:t>
      </w:r>
      <w:r>
        <w:br/>
      </w:r>
      <w:r>
        <w:rPr>
          <w:rFonts w:ascii="Times New Roman"/>
          <w:b w:val="false"/>
          <w:i w:val="false"/>
          <w:color w:val="000000"/>
          <w:sz w:val="28"/>
        </w:rPr>
        <w:t xml:space="preserve">
      «7) «Даму» КДҚ» АҚ мен ЕДБ арасында жасалған кредиттік келісім шеңберінде:»;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үшінші, төртінші және бесінші бөліктері мынадай редакцияда жазылсын: </w:t>
      </w:r>
      <w:r>
        <w:br/>
      </w:r>
      <w:r>
        <w:rPr>
          <w:rFonts w:ascii="Times New Roman"/>
          <w:b w:val="false"/>
          <w:i w:val="false"/>
          <w:color w:val="000000"/>
          <w:sz w:val="28"/>
        </w:rPr>
        <w:t xml:space="preserve">
      «ЕДБ-ге бөлінетін қаражатты қолданыстағы кредиттерді қайта қаржыландыру, қаржы құралдарына және (немесе) олармен жасалатын операцияларды инвестициялау мақсаттарына, сондай-ақ шетелдік валютаны сатып алу үшін валюта нарығына жіберуге тыйым салынады. </w:t>
      </w:r>
      <w:r>
        <w:br/>
      </w:r>
      <w:r>
        <w:rPr>
          <w:rFonts w:ascii="Times New Roman"/>
          <w:b w:val="false"/>
          <w:i w:val="false"/>
          <w:color w:val="000000"/>
          <w:sz w:val="28"/>
        </w:rPr>
        <w:t>
      ЕДБ ШОКС-қа бұрын берілген қарыздарды өтеу есебінен босаған қаражатты ҚР ҰБ-дағы өздерінің жеке банктік шоттарына есепке жазуды ай сайын жүзеге асырады. Бұл ретте ЕДБ босаған қаражатты үш ай ішінде  ШОКС-ке одан әрі кредит беруге жұмсайды не қаражатты «Даму» КДҚ»  АҚ-ның ҚР ҰБ-дағы жеке банктік шоттарына мерзімінен бұрын қайтарады.</w:t>
      </w:r>
      <w:r>
        <w:br/>
      </w:r>
      <w:r>
        <w:rPr>
          <w:rFonts w:ascii="Times New Roman"/>
          <w:b w:val="false"/>
          <w:i w:val="false"/>
          <w:color w:val="000000"/>
          <w:sz w:val="28"/>
        </w:rPr>
        <w:t xml:space="preserve">
      ІКС-тің бұрын берілген қарыздарын өтеу есебінен босатылған қаражатты ҚР ҰБ-дегі өзінің жеке банктік шоттарына есепке жазуды ЕДБ ай сайынғы негізде жүзеге асырады. Бұл ретте ЕДБ «ҚДБ» АҚ мен ЕДБ арасында жасалған банктік қарыз шарттарында белгіленген мерзім ішінде қаражатты ІКС-ке одан әрі кредит беруге бағыттайды. Қаражат банктік қарыз шарттарында көрсетілген мерзімдерде орналастырылмаған жағдайда, «ҚДБ» АҚ ЕДБ-ден қаражаттың орналастырылмаған бөлігін мерзімінен бұрын өтеуді талап етуге құқылы.»;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«8. Орналастырылған қаражатты ЕДБ мақсатқа сай пайдаланбаған, толықтай немесе ішінара игермеген жағдайларда, сондай-ақ кредиттік келісімде немесе банктік қарыз шартында көзделген өзге де жағдайлар туындаған кезде, «Даму» КДҚ» АҚ, «ҚДБ» АҚ ЕДБ-ге қатысты кредиттік келісімнің, банктік қарыз шартының талаптарына сәйкес шаралар қолданады, оның ішінде кредиттік келісімдерді, банктік қарыз шартын мерзімінен бұрын бұзу және (немесе) кейін басқа ЕДБ-лер арасында қайта бөлумен орналастырылған қаражатты оларды кері қайтарып алу мәселесіне бастама көтеруге құқылы. Кері қайтарылып алынған, сондай-ақ ЕДБ мерзімінен бұрын өтеген қаражатты ЕДБ арасында қайта бөлу Мемлекеттік комиссияның тиісті шешімі негізінде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алып тасталсын; </w:t>
      </w:r>
      <w:r>
        <w:br/>
      </w:r>
      <w:r>
        <w:rPr>
          <w:rFonts w:ascii="Times New Roman"/>
          <w:b w:val="false"/>
          <w:i w:val="false"/>
          <w:color w:val="000000"/>
          <w:sz w:val="28"/>
        </w:rPr>
        <w:t>
      «Өңдеу өнеркәсібінде шағын және орта кәсіпкерлік субъектілерін қаржыландыру шарттары» деген кіші </w:t>
      </w:r>
      <w:r>
        <w:rPr>
          <w:rFonts w:ascii="Times New Roman"/>
          <w:b w:val="false"/>
          <w:i w:val="false"/>
          <w:color w:val="000000"/>
          <w:sz w:val="28"/>
        </w:rPr>
        <w:t>бөлімде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«3. ШОКС-тің мақұлданған өтінімдеріне кредит беру мақсатында ЕДБ ҚР ҰБ-дағы жеке банктік шотынан қаражатты есептен шығару үшін қажетті сомаларды «Даму» КДҚ» АҚ-мен алдын ала келісуді жүзеге асырады. Бұл ретте қаражаттың мақсатты пайдаланылуына түпкілікті тексеруді «Даму» КДҚ» АҚ ШОКС жобасын іске асыратын жерге барғаннан кейін жүзеге асырады.»;  </w:t>
      </w:r>
      <w:r>
        <w:br/>
      </w:r>
      <w:r>
        <w:rPr>
          <w:rFonts w:ascii="Times New Roman"/>
          <w:b w:val="false"/>
          <w:i w:val="false"/>
          <w:color w:val="000000"/>
          <w:sz w:val="28"/>
        </w:rPr>
        <w:t>
</w:t>
      </w:r>
      <w:r>
        <w:rPr>
          <w:rFonts w:ascii="Times New Roman"/>
          <w:b w:val="false"/>
          <w:i w:val="false"/>
          <w:color w:val="000000"/>
          <w:sz w:val="28"/>
        </w:rPr>
        <w:t>
      «Өңдеу өнеркәсібінде ірі кәсіпкерлік субъектілерін қаржыландыру шарттары» деген кіші </w:t>
      </w:r>
      <w:r>
        <w:rPr>
          <w:rFonts w:ascii="Times New Roman"/>
          <w:b w:val="false"/>
          <w:i w:val="false"/>
          <w:color w:val="000000"/>
          <w:sz w:val="28"/>
        </w:rPr>
        <w:t>бөлімде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«1) бір ІКС-ке берілетін қаржыландыру лимиті – 5 000 000 000 теңгеге дейін;»;</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инвестицияларға кредит беру бойынша негізгі борышты төлеу бойынша жеңілдікті кезең – түпкілікті қарыз алушы кредитті игеруді бастаған күннен бастап 24 айдан аспайды.»;     </w:t>
      </w:r>
      <w:r>
        <w:br/>
      </w:r>
      <w:r>
        <w:rPr>
          <w:rFonts w:ascii="Times New Roman"/>
          <w:b w:val="false"/>
          <w:i w:val="false"/>
          <w:color w:val="000000"/>
          <w:sz w:val="28"/>
        </w:rPr>
        <w:t>
</w:t>
      </w:r>
      <w:r>
        <w:rPr>
          <w:rFonts w:ascii="Times New Roman"/>
          <w:b w:val="false"/>
          <w:i w:val="false"/>
          <w:color w:val="000000"/>
          <w:sz w:val="28"/>
        </w:rPr>
        <w:t>
      «Мониторинг»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2) тармақшасындағы «пайдаланылуына мониторингті жүзеге асыратын болады.» деген сөздер «пайдаланылуына;» деген сөзбен ауыстырылып, мынадай мазмұндағы 3) тармақшамен толықтырылсын:  </w:t>
      </w:r>
      <w:r>
        <w:br/>
      </w:r>
      <w:r>
        <w:rPr>
          <w:rFonts w:ascii="Times New Roman"/>
          <w:b w:val="false"/>
          <w:i w:val="false"/>
          <w:color w:val="000000"/>
          <w:sz w:val="28"/>
        </w:rPr>
        <w:t xml:space="preserve">
      «3) ЕДБ-нің бұрын берілген қарыздарды өтеуден босатылатын қаражат есебінен ШОКС-ты, ІКС-ті уақтылы қаржыландыруына мониторингті жүзеге асыратын болады.»;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7-тармақпен толықтырылсын: </w:t>
      </w:r>
      <w:r>
        <w:br/>
      </w:r>
      <w:r>
        <w:rPr>
          <w:rFonts w:ascii="Times New Roman"/>
          <w:b w:val="false"/>
          <w:i w:val="false"/>
          <w:color w:val="000000"/>
          <w:sz w:val="28"/>
        </w:rPr>
        <w:t>
      «7. Бөлінетін қаражаттың экономикалық нәтижелеріне мониторинг жүргізу мақсатында, ШОКС, ІКС субъектілерінің келісімі болған жағдайда, Қазақстан Республикасы Қаржы министрлігінің Мемлекеттік кірістер комитеті «Даму» КДҚ» АҚ-ға, «ҚДБ» АҚ-ға салықтық құпия болып табылатын мынадай мәліметтерді: салық салынбайтын кірістерді ескере отырып, жиынтық жылдық кіріс, шетелдік көздерден түсетін кірістер, салық салынатын кіріс, сатылған тауарлар (жұмыстар, көрсетілген қызметтер) бойынша жұмсалған шығыстар, жұмыскерлердің есептеліп жазылған кірістері бойынша жұмсалған шығыстар, таза кіріс, жұмыскерлердің саны (адам), бір жұмыскерге есептегенде орташа айлық жалақы, салықтық төлемдердің сомалары туралы ақпаратты ұсынады.»;</w:t>
      </w:r>
      <w:r>
        <w:br/>
      </w:r>
      <w:r>
        <w:rPr>
          <w:rFonts w:ascii="Times New Roman"/>
          <w:b w:val="false"/>
          <w:i w:val="false"/>
          <w:color w:val="000000"/>
          <w:sz w:val="28"/>
        </w:rPr>
        <w:t>
</w:t>
      </w:r>
      <w:r>
        <w:rPr>
          <w:rFonts w:ascii="Times New Roman"/>
          <w:b w:val="false"/>
          <w:i w:val="false"/>
          <w:color w:val="000000"/>
          <w:sz w:val="28"/>
        </w:rPr>
        <w:t>
      көрсетілген Жоспарға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мен Қазақстан Республикасы Ұлттық Банкінің 2015 жылы өңдеу өнеркәсібінде кәсіпкерлік субъектілерін қаржыландыруды қамтамасыз ету жөніндегі бірлескен іс-қимыл жоспарын бекіту туралы» Қазақстан Республикасы Үкіметінің 2015 жылғы 11 наурыздағы № 124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13, 71-құжат): </w:t>
      </w:r>
      <w:r>
        <w:br/>
      </w:r>
      <w:r>
        <w:rPr>
          <w:rFonts w:ascii="Times New Roman"/>
          <w:b w:val="false"/>
          <w:i w:val="false"/>
          <w:color w:val="000000"/>
          <w:sz w:val="28"/>
        </w:rPr>
        <w:t>
</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жоспарын бекіту туралы»;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«1. Қоса беріліп отырған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 (бұдан әрі – Жоспар) бекітілсін.»;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Үкіметі мен Қазақстан Республикасы Ұлттық Банкінің 2015 жылы өңдеу өнеркәсібіндегі кәсіпкерлік субъектілерін қаржыландыруды қамтамасыз ету жөніндегі бірлескен іс-қимыл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xml:space="preserve">
      «Осы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 (бұдан әрі – Жоспар) кәсіпкерлік субъектілерін мынадай бағыттар бойынша қолдауға бағытталған шаралар кешенін айқындайды:»;  </w:t>
      </w:r>
      <w:r>
        <w:br/>
      </w:r>
      <w:r>
        <w:rPr>
          <w:rFonts w:ascii="Times New Roman"/>
          <w:b w:val="false"/>
          <w:i w:val="false"/>
          <w:color w:val="000000"/>
          <w:sz w:val="28"/>
        </w:rPr>
        <w:t>
</w:t>
      </w:r>
      <w:r>
        <w:rPr>
          <w:rFonts w:ascii="Times New Roman"/>
          <w:b w:val="false"/>
          <w:i w:val="false"/>
          <w:color w:val="000000"/>
          <w:sz w:val="28"/>
        </w:rPr>
        <w:t>
      «Жалпы ережелер»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«Қаражатты екінші деңгейдегі банктерге шартты орналастырудың талаптары мен тетіктері»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xml:space="preserve">
      4) тармақшаның бірінші абзацы мынадай редакцияда жазылсын: </w:t>
      </w:r>
      <w:r>
        <w:br/>
      </w:r>
      <w:r>
        <w:rPr>
          <w:rFonts w:ascii="Times New Roman"/>
          <w:b w:val="false"/>
          <w:i w:val="false"/>
          <w:color w:val="000000"/>
          <w:sz w:val="28"/>
        </w:rPr>
        <w:t xml:space="preserve">
      «4) «ҚДБ» АҚ мен ЕДБ арасында банктік қарыз шартын/лимиттерді өзгерту туралы қосымша келісім жасалған күннен бастап ЕДБ-нің кредиттік қаражатты игеру мерзімі:»;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«ҚДБ» АҚ мен ЕДБ арасында жасалған банктік қарыз шартының шеңберінде: </w:t>
      </w:r>
      <w:r>
        <w:br/>
      </w:r>
      <w:r>
        <w:rPr>
          <w:rFonts w:ascii="Times New Roman"/>
          <w:b w:val="false"/>
          <w:i w:val="false"/>
          <w:color w:val="000000"/>
          <w:sz w:val="28"/>
        </w:rPr>
        <w:t xml:space="preserve">
      Мемлекеттік комиссия мақұлдаған ЕДБ лимитінің 50 %-дан аспайтын үлесін ЕДБ ІКС-ке берілген қарыздарды қайта қаржыландыру үшін бағыттайтын қарыздардың үлесі құрайды; </w:t>
      </w:r>
      <w:r>
        <w:br/>
      </w:r>
      <w:r>
        <w:rPr>
          <w:rFonts w:ascii="Times New Roman"/>
          <w:b w:val="false"/>
          <w:i w:val="false"/>
          <w:color w:val="000000"/>
          <w:sz w:val="28"/>
        </w:rPr>
        <w:t xml:space="preserve">
      Мемлекеттік комиссия мақұлдаған ЕДБ лимитінің 25 %-дан аспайтын үлесін ЕДБ ІКС-тің айналым қаражатын толықтыру мақсаттары үшін бағыттайтын қарыздардың үлесі құрайды; </w:t>
      </w:r>
      <w:r>
        <w:br/>
      </w:r>
      <w:r>
        <w:rPr>
          <w:rFonts w:ascii="Times New Roman"/>
          <w:b w:val="false"/>
          <w:i w:val="false"/>
          <w:color w:val="000000"/>
          <w:sz w:val="28"/>
        </w:rPr>
        <w:t xml:space="preserve">
      Мемлекеттік комиссия мақұлдаған ЕДБ лимитінің кемінде 25 %-ын ЕДБ ІКС-тің жаңа жобаларын қаржыландыруға бағыттайтын қарыздардың үлесі құрайды.»; </w:t>
      </w:r>
      <w:r>
        <w:br/>
      </w:r>
      <w:r>
        <w:rPr>
          <w:rFonts w:ascii="Times New Roman"/>
          <w:b w:val="false"/>
          <w:i w:val="false"/>
          <w:color w:val="000000"/>
          <w:sz w:val="28"/>
        </w:rPr>
        <w:t>
</w:t>
      </w:r>
      <w:r>
        <w:rPr>
          <w:rFonts w:ascii="Times New Roman"/>
          <w:b w:val="false"/>
          <w:i w:val="false"/>
          <w:color w:val="000000"/>
          <w:sz w:val="28"/>
        </w:rPr>
        <w:t>
      6-тармақтың бесінші және алтыншы бөліктер мынадай редакцияда жазылсын:</w:t>
      </w:r>
      <w:r>
        <w:br/>
      </w:r>
      <w:r>
        <w:rPr>
          <w:rFonts w:ascii="Times New Roman"/>
          <w:b w:val="false"/>
          <w:i w:val="false"/>
          <w:color w:val="000000"/>
          <w:sz w:val="28"/>
        </w:rPr>
        <w:t>
      «ЕДБ ай сайынғы негізде ШОКС-тың бұрын берілген қарыздарын өтеу есебінен босатылған қаражатты ҚР ҰБ-дағы өзінің жеке банктік шоттарына есепке жазуды жүзеге асырады. Бұл ретте ЕДБ үш ай ішінде қаражатты ШОКС-қа одан әрі кредит беруге бағыттайды не «Даму» КДҚ» АҚ-ның ҚР ҰБ-дағы жеке банктік шоттарына мерзімінен бұрын қайтарады.</w:t>
      </w:r>
      <w:r>
        <w:br/>
      </w:r>
      <w:r>
        <w:rPr>
          <w:rFonts w:ascii="Times New Roman"/>
          <w:b w:val="false"/>
          <w:i w:val="false"/>
          <w:color w:val="000000"/>
          <w:sz w:val="28"/>
        </w:rPr>
        <w:t xml:space="preserve">
      ЕДБ ІКС-тің бұрын берілген қарыздарын өтеу есебінен босатылған қаражатты ҚР ҰБ-дағы өзінің жеке банктік шоттарына есепке жазуды жүзеге асырады. Бұл ретте ЕДБ «ҚДБ» АҚ мен ЕДБ арасында жасалған қарыз шарттарында белгіленген мерзім ішінде қаражатты ІКС-ті одан әрі кредит беруге бағыттайды. Қаражат кредиттік келісімдерде және (немесе) қарыз шарттарында көрсетілген мерзімдерде орналастырылмаған жағдайда, «ҚДБ» АҚ ЕДБ-ден қаражаттың орналастырылмаған бөлігін мерзімінен бұрын өтеуді талап етуге құқылы.»;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«8. Орналастырылатын қаражатты ЕДБ мақсатқа сай пайдаланбаған, толықтай немесе ішінара игермеген жағдайларда, сондай-ақ кредиттік келісімде немесе банктік қарыз шартында көзделген өзге де жағдайлар туындаған кезде, «Даму» КДҚ» АҚ, «ҚДБ» АҚ ЕДБ-ге қатысты кредиттік келісімнің, банктік қарыз шартының талаптарына сәйкес шаралар қолданады, оның ішінде кредиттік келісімдерді, банктік қарыз шартын мерзімінен бұрын бұзу және (немесе) кейін оларды басқа ЕДБ-лер арасында қайта бөлумен орналастырылған қаражатты кері қайтарып алу мәселесіне бастама көтеруге құқылы. Кері қайтарылып алынған, сондай-ақ ЕДБ мерзімінен бұрын өтеген қаражатты ЕДБ арасында қайта бөлу Мемлекеттік комиссияның тиісті шешімі негізінде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алып тасталсын; </w:t>
      </w:r>
      <w:r>
        <w:br/>
      </w:r>
      <w:r>
        <w:rPr>
          <w:rFonts w:ascii="Times New Roman"/>
          <w:b w:val="false"/>
          <w:i w:val="false"/>
          <w:color w:val="000000"/>
          <w:sz w:val="28"/>
        </w:rPr>
        <w:t xml:space="preserve">
      «Өңдеу өнеркәсібінде шағын және орта кәсіпкерлік субъектілерін қаржыландыру шарттары» деген кіші бөлімде: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«3. ШОКС-тың мақұлданған өтінімдеріне кредит беру мақсатында ЕДБ ҚР ҰБ-дағы жеке банктік шотынан қаражатты есептен шығару үшін қажетті сомаларды «Даму» КДҚ» АҚ-мен алдын ала келісуді жүзеге асырады. Бұл ретте қаражаттың мақсатты пайдаланылуына түпкілікті тексеруді «Даму» КДҚ» АҚ ШОКС жобасын іске асыратын жерге барғаннан кейін жүзеге асырады.»; </w:t>
      </w:r>
      <w:r>
        <w:br/>
      </w:r>
      <w:r>
        <w:rPr>
          <w:rFonts w:ascii="Times New Roman"/>
          <w:b w:val="false"/>
          <w:i w:val="false"/>
          <w:color w:val="000000"/>
          <w:sz w:val="28"/>
        </w:rPr>
        <w:t>
</w:t>
      </w:r>
      <w:r>
        <w:rPr>
          <w:rFonts w:ascii="Times New Roman"/>
          <w:b w:val="false"/>
          <w:i w:val="false"/>
          <w:color w:val="000000"/>
          <w:sz w:val="28"/>
        </w:rPr>
        <w:t>
      «Өңдеу өнеркәсібінде ірі кәсіпкерлік субъектілерін қаржыландыру шарттары» деген кіші </w:t>
      </w:r>
      <w:r>
        <w:rPr>
          <w:rFonts w:ascii="Times New Roman"/>
          <w:b w:val="false"/>
          <w:i w:val="false"/>
          <w:color w:val="000000"/>
          <w:sz w:val="28"/>
        </w:rPr>
        <w:t>бөлімде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 </w:t>
      </w:r>
      <w:r>
        <w:br/>
      </w:r>
      <w:r>
        <w:rPr>
          <w:rFonts w:ascii="Times New Roman"/>
          <w:b w:val="false"/>
          <w:i w:val="false"/>
          <w:color w:val="000000"/>
          <w:sz w:val="28"/>
        </w:rPr>
        <w:t>
      «1) бір ІКС-ке берілетін қаржыландыру лимиті – 5 000 000 000 теңгеге дейін;»;</w:t>
      </w:r>
      <w:r>
        <w:br/>
      </w:r>
      <w:r>
        <w:rPr>
          <w:rFonts w:ascii="Times New Roman"/>
          <w:b w:val="false"/>
          <w:i w:val="false"/>
          <w:color w:val="000000"/>
          <w:sz w:val="28"/>
        </w:rPr>
        <w:t>
</w:t>
      </w:r>
      <w:r>
        <w:rPr>
          <w:rFonts w:ascii="Times New Roman"/>
          <w:b w:val="false"/>
          <w:i w:val="false"/>
          <w:color w:val="000000"/>
          <w:sz w:val="28"/>
        </w:rPr>
        <w:t>
      «Мониторинг»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2) тармақшасындағы «пайдаланылуына мониторингті жүзеге асыратын болады.» деген сөздер «пайдаланылуына;» деген сөзбен ауыстырылып, мынадай мазмұндағы 3) тармақшамен толықтырылсын: </w:t>
      </w:r>
      <w:r>
        <w:br/>
      </w:r>
      <w:r>
        <w:rPr>
          <w:rFonts w:ascii="Times New Roman"/>
          <w:b w:val="false"/>
          <w:i w:val="false"/>
          <w:color w:val="000000"/>
          <w:sz w:val="28"/>
        </w:rPr>
        <w:t>
</w:t>
      </w:r>
      <w:r>
        <w:rPr>
          <w:rFonts w:ascii="Times New Roman"/>
          <w:b w:val="false"/>
          <w:i w:val="false"/>
          <w:color w:val="000000"/>
          <w:sz w:val="28"/>
        </w:rPr>
        <w:t xml:space="preserve">
      «3) ЕДБ-нің бұрын берілген қарыздарды өтеуден босатылатын қаражат есебінен ІКС-ті, ШОКС-ты уақтылы қаржыландыруына мониторингті жүзеге асыратын болады.»;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«6. «Даму» КДҚ» АҚ мен «ҚДБ» АҚ Комиссияға және оның құрамына кіретін мемлекеттік органдар мен ұйымдарға ҚР ҰҚ-ның ЕДБ-дегі қаражаты есебінен қарыз алған түпкілікті қарыз алушылар, сондай-ақ ЕДБ-ге кредит алу үшін өтініш білдірген кәсіпкерлік субъектілері және ЕДБ-ден кредит беру туралы оң шешім алған кәсіпкерлік субъектілері туралы ақпаратты, оның ішінде банктік, коммерциялық және заңмен қорғалатын өзге де құпияны құрайтын, «Даму» КДҚ» АҚ мен ЕДБ арасында жасалған кредиттік келісімдердің, «ҚДБ» АҚ мен ЕДБ арасында жасалған банктік қарыз шарттарының талаптарына сәйкес ЕДБ-ден алынған ақпаратты береді.»;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7-тармақпен толықтырылсын: </w:t>
      </w:r>
      <w:r>
        <w:br/>
      </w:r>
      <w:r>
        <w:rPr>
          <w:rFonts w:ascii="Times New Roman"/>
          <w:b w:val="false"/>
          <w:i w:val="false"/>
          <w:color w:val="000000"/>
          <w:sz w:val="28"/>
        </w:rPr>
        <w:t xml:space="preserve">
      «7. Бөлінетін қаражаттың экономикалық нәтижелеріне мониторинг жүргізу мақсатында ШОКС-тың, ІКС-тің келісімі болған жағдайда,  Қазақстан Республикасы Қаржы министрлігінің Мемлекеттік кірістер комитеті «Даму» КДҚ» АҚ-ға, «ҚДБ» АҚ-ға салықтық құпия болып табылатын мынадай мәліметтерді: салық салуға жатпайтын кірістерді ескере отырып, жиынтық жылдық кіріс, шетелдік көздерден түсетін кірістер, салық салынатын кіріс, сатылған тауарлар (жұмыстар, көрсетілген қызметтер) бойынша жұмсалған шығыстар, жұмыскерлердің есепке жазылған кірістері бойынша жұмсалған шығыстар, таза кіріс, жұмыскерлердің (адам) саны, бір жұмыскерге есептегенде орташа айлық жалақы, салықтық төлемдердің сомалары туралы ақпаратты ұсынады.». </w:t>
      </w:r>
    </w:p>
    <w:bookmarkEnd w:id="2"/>
    <w:bookmarkStart w:name="z4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26 ақпандағы</w:t>
      </w:r>
      <w:r>
        <w:br/>
      </w:r>
      <w:r>
        <w:rPr>
          <w:rFonts w:ascii="Times New Roman"/>
          <w:b w:val="false"/>
          <w:i w:val="false"/>
          <w:color w:val="000000"/>
          <w:sz w:val="28"/>
        </w:rPr>
        <w:t xml:space="preserve">
№ 119 қаулысына  </w:t>
      </w:r>
      <w:r>
        <w:br/>
      </w:r>
      <w:r>
        <w:rPr>
          <w:rFonts w:ascii="Times New Roman"/>
          <w:b w:val="false"/>
          <w:i w:val="false"/>
          <w:color w:val="000000"/>
          <w:sz w:val="28"/>
        </w:rPr>
        <w:t xml:space="preserve">
қосымша     </w:t>
      </w:r>
    </w:p>
    <w:bookmarkEnd w:id="3"/>
    <w:bookmarkStart w:name="z45" w:id="4"/>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Қазақстан Республикасы Ұлттық </w:t>
      </w:r>
      <w:r>
        <w:br/>
      </w:r>
      <w:r>
        <w:rPr>
          <w:rFonts w:ascii="Times New Roman"/>
          <w:b w:val="false"/>
          <w:i w:val="false"/>
          <w:color w:val="000000"/>
          <w:sz w:val="28"/>
        </w:rPr>
        <w:t xml:space="preserve">
Банкінің өңдеу өнеркәсібіндегі   </w:t>
      </w:r>
      <w:r>
        <w:br/>
      </w:r>
      <w:r>
        <w:rPr>
          <w:rFonts w:ascii="Times New Roman"/>
          <w:b w:val="false"/>
          <w:i w:val="false"/>
          <w:color w:val="000000"/>
          <w:sz w:val="28"/>
        </w:rPr>
        <w:t xml:space="preserve">
шағын және орта кәсіпкерлік    </w:t>
      </w:r>
      <w:r>
        <w:br/>
      </w:r>
      <w:r>
        <w:rPr>
          <w:rFonts w:ascii="Times New Roman"/>
          <w:b w:val="false"/>
          <w:i w:val="false"/>
          <w:color w:val="000000"/>
          <w:sz w:val="28"/>
        </w:rPr>
        <w:t xml:space="preserve">
жобаларын қаржыландыруды     </w:t>
      </w:r>
      <w:r>
        <w:br/>
      </w:r>
      <w:r>
        <w:rPr>
          <w:rFonts w:ascii="Times New Roman"/>
          <w:b w:val="false"/>
          <w:i w:val="false"/>
          <w:color w:val="000000"/>
          <w:sz w:val="28"/>
        </w:rPr>
        <w:t>
қамтамасыз ету жөніндегі бірлескен</w:t>
      </w:r>
      <w:r>
        <w:br/>
      </w:r>
      <w:r>
        <w:rPr>
          <w:rFonts w:ascii="Times New Roman"/>
          <w:b w:val="false"/>
          <w:i w:val="false"/>
          <w:color w:val="000000"/>
          <w:sz w:val="28"/>
        </w:rPr>
        <w:t xml:space="preserve">
іс-қимыл жоспарына       </w:t>
      </w:r>
      <w:r>
        <w:br/>
      </w:r>
      <w:r>
        <w:rPr>
          <w:rFonts w:ascii="Times New Roman"/>
          <w:b w:val="false"/>
          <w:i w:val="false"/>
          <w:color w:val="000000"/>
          <w:sz w:val="28"/>
        </w:rPr>
        <w:t xml:space="preserve">
1-қосымша          </w:t>
      </w:r>
    </w:p>
    <w:bookmarkEnd w:id="4"/>
    <w:p>
      <w:pPr>
        <w:spacing w:after="0"/>
        <w:ind w:left="0"/>
        <w:jc w:val="left"/>
      </w:pPr>
      <w:r>
        <w:rPr>
          <w:rFonts w:ascii="Times New Roman"/>
          <w:b/>
          <w:i w:val="false"/>
          <w:color w:val="000000"/>
        </w:rPr>
        <w:t xml:space="preserve"> Шағын және орта кәсіпкерлік субъектілерінің жобаларын қаржыландыру үшін өңдеу өнеркәсібі салаларының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0889"/>
        <w:gridCol w:w="1556"/>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бұйымдарының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қатысты өнімдер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Жиһаздан басқа ағаш және тығын бұйымдарының өндірісі; сабаннан және тоқуға арналған материалдардан жасалған бұйымдар өндірісі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 өнімдерінің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Жазып алынған материалдарды басып шығару және тыңдатып көрсету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 өңдеу өнімдерінің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өнімдерінің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мен препараттар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бұйымдарының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 өнімдер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бұйымдардың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электрондық және оптикалық өнімдер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жабдықтарының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санаттарға енгізілмеген машиналар мен жабдықтар өндірісі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трейлерлер мен жартылай тіркемелер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 құралдарының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өнімдер өндірісі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және орнату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