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957d" w14:textId="4039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салынатын табысына Салық кодексінің 147-бабының 2-тармағында белгіленген мөлшерлеме бойынша салық салынатын, жалпыға бірдей белгіленген салық салу тәртібін қолданатын ауыл шаруашылығы өнімдерін, акваөсіру (балық өсіру шаруашылығы)өнімдерін өндіруші заңды тұлғалар, сондай-ақ шаруа немесе фермер қожалығының басшысы және (немесе) мүшелері көлік құралдарына салық төлеуші болып табылмайтын ауыл шаруашылығы қызметінде пайдаланылатын жеңіл және жүк көлік құралдарына қажеттілік нормативтерін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сәуірдегі № 315 қаулысы. Күші жойылды - Қазақстан Республикасы Үкіметінің 2019 жылғы 15 наурыздағы № 110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15.03.2019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Кодексінің (Салық кодексі)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салық салынатын табысына Салық кодексінің 147-бабының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мөлшерлеме бойынша салық салынатын, жалпыға бірдей белгіленген салық салу тәртібін қолданатын ауыл шаруашылығы өнімдерін, акваөсіру (балық өсіру шаруашылығы) өнімдерін өндіруші заңды тұлғалар, сондай-ақ шаруа немесе фермер қожалығының басшысы және (немесе) мүшелері көлік құралдарына салық төлеуші болып табылмайтын ауыл шаруашылығы қызметінде пайдаланылатын жеңіл және жүк көлік құралдарына қажеттілік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Салық салынатын табысына Салық кодексінің 147-бабының 2-тармағында белгіленген мөлшерлеме бойынша салық салынатын, жалпыға бірдей белгіленген салық салу тәртібін қолданатын ауыл шаруашылығы өнімдерін, акваөсіру (балық өсіру шаруашылығы) өнімдерін өндіруші заңды тұлғалар, сондай-ақ шаруа немесе фермер қожалығының басшысы және (немесе) мүшелері көлік құралдарына салық төлеуші болып табылмайтын ауыл шаруашылығы қызметінде пайдаланылатын жеңіл және жүк көлік құралдарына қажеттілік нормативтері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 төлеуші болып табылмайтын ауыл шаруашылығы қызметінде пайдаланылатын жеңіл және жүк көлік құралдарына қажеттілік нормативтері: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Шаруа немесе фермер кожалығының басшысы және (немесе) мүшелері: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қозғалтқыштың 2500 текше сантиметрге дейінгі көлемін қоса алғанда, бір шаруа немесе фермер қожалығына бір жеңіл автомобильден;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 шаруа немесе фермер қожалықтарына 1:1 қатынасты сақтай отырып 1000 гектар егістікке (шабындықтарға, жайылымдарға) қозғалтқыштың шектік жиынтық қуаты 1000 кВт мөлшеріндегі жүк автомобильдері;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Салық кодексінің 147-бабының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мөлшерлеме бойынша салық салынатын, жалпыға бірдей белгіленген салық салу тәртібі қолданылатын ауыл шаруашылығы өнімдерін, акваөсіру (балық өсіру шаруашылығы) өнімдерін өндіруші - заңды тұлғалар: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1:1 арақатынасын сақтай отырып, 1000 гектар егістікке (шабындықтарға, жайылымдарға) қозғалтқыштың шекті жиынтық қуаты 1000 кВт мөлшеріндегі жүк автомобильдері.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егер есептеу қорытындылары бойынша көлік құралдарының саны 0,5 мәнінен бастап жоғары біреуден көп бірлікті құрайтын жағдайларда, мұндай мән тұтас бірлікке дейін дөңгелектеуге жатады, егер 0,5-тен төмен болса, дөңгелектеуге жатпайды.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жағдайда, егер есептеу қорытындылары бойынша жүк автомобильдерінің саны бір бірліктен кем болған кезде, қозғалтқыштың қуаты барынша төмен бір жүк автомобилі босатылуға жатқызылады.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