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52142" w14:textId="37521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Еуропа Қайта құру және Даму Банкі арасындағы Қазақстан Республикасының Үкіметі мен Еуропа Қайта құру және Даму Банкінің Техникалық ынтымақтастық бағдарламасына қатысты техникалық ынтымақтастық шоты туралы келісімге қосымша келісімге қол қою туралы</w:t>
      </w:r>
    </w:p>
    <w:p>
      <w:pPr>
        <w:spacing w:after="0"/>
        <w:ind w:left="0"/>
        <w:jc w:val="both"/>
      </w:pPr>
      <w:r>
        <w:rPr>
          <w:rFonts w:ascii="Times New Roman"/>
          <w:b w:val="false"/>
          <w:i w:val="false"/>
          <w:color w:val="000000"/>
          <w:sz w:val="28"/>
        </w:rPr>
        <w:t>Қазақстан Республикасы Үкіметінің 2015 жылғы 25 сәуірдегі № 299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Еуропа Қайта құру және Даму Банкі арасындағы Қазақстан Республикасының Үкіметі мен Еуропа Қайта құру және Даму Банкінің Техникалық ынтымақтастық бағдарламасына қатысты техникалық ынтымақтастық шоты туралы </w:t>
      </w:r>
      <w:r>
        <w:rPr>
          <w:rFonts w:ascii="Times New Roman"/>
          <w:b w:val="false"/>
          <w:i w:val="false"/>
          <w:color w:val="000000"/>
          <w:sz w:val="28"/>
        </w:rPr>
        <w:t>келісімге</w:t>
      </w:r>
      <w:r>
        <w:rPr>
          <w:rFonts w:ascii="Times New Roman"/>
          <w:b w:val="false"/>
          <w:i w:val="false"/>
          <w:color w:val="000000"/>
          <w:sz w:val="28"/>
        </w:rPr>
        <w:t> </w:t>
      </w:r>
      <w:r>
        <w:rPr>
          <w:rFonts w:ascii="Times New Roman"/>
          <w:b w:val="false"/>
          <w:i w:val="false"/>
          <w:color w:val="000000"/>
          <w:sz w:val="28"/>
        </w:rPr>
        <w:t>қосымша келісімнің</w:t>
      </w:r>
      <w:r>
        <w:rPr>
          <w:rFonts w:ascii="Times New Roman"/>
          <w:b w:val="false"/>
          <w:i w:val="false"/>
          <w:color w:val="000000"/>
          <w:sz w:val="28"/>
        </w:rPr>
        <w:t>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экономика министрі Ерболат Асқарбекұлы Досаевқа Қазақстан Республикасының Үкіметі мен Еуропа Қайта құру және Даму Банкі арасындағы Қазақстан Республикасының Үкіметі мен Еуропа Қайта құру және Даму Банкінің Техникалық ынтымақтастық бағдарламасына қатысты техникалық ынтымақтастық шоты туралы келісімге қосымша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25 сәуірдегі</w:t>
      </w:r>
      <w:r>
        <w:br/>
      </w:r>
      <w:r>
        <w:rPr>
          <w:rFonts w:ascii="Times New Roman"/>
          <w:b w:val="false"/>
          <w:i w:val="false"/>
          <w:color w:val="000000"/>
          <w:sz w:val="28"/>
        </w:rPr>
        <w:t xml:space="preserve">
№ 299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Республикасының Үкіметі мен Еуропа Қайта құру және Даму Банкі арасындағы Қазақстан Республикасының Үкіметі мен Еуропа Қайта құру және Даму Банкінің Техникалық ынтымақтастық бағдарламасына қатысты техникалық ынтымақтастық шоты туралы келісімге қосымша келісім</w:t>
      </w:r>
    </w:p>
    <w:bookmarkEnd w:id="3"/>
    <w:bookmarkStart w:name="z8" w:id="4"/>
    <w:p>
      <w:pPr>
        <w:spacing w:after="0"/>
        <w:ind w:left="0"/>
        <w:jc w:val="both"/>
      </w:pPr>
      <w:r>
        <w:rPr>
          <w:rFonts w:ascii="Times New Roman"/>
          <w:b w:val="false"/>
          <w:i w:val="false"/>
          <w:color w:val="000000"/>
          <w:sz w:val="28"/>
        </w:rPr>
        <w:t>
      Осы Қосымша келісім (бұдан әрі - Қосымша келісім) бірлесіп «Тараптар» (және жеке-жеке Тарап) деп аталатын Қазақстан Республикасының Үкіметі (бұдан әрі - Үкімет) мен Еуропа Қайта құру және Даму Банкі (бұдан әрі - ЕҚДБ немесе Банк) арасында Техникалық ынтымақтастық бағдарламасына қатысты Қазақстан Республикасының Үкіметі мен ЕҚДБ-ның техникалық ынтымақтастық шотына (бұдан әрі - Шот) қатысты жасалады.</w:t>
      </w:r>
    </w:p>
    <w:bookmarkEnd w:id="4"/>
    <w:p>
      <w:pPr>
        <w:spacing w:after="0"/>
        <w:ind w:left="0"/>
        <w:jc w:val="both"/>
      </w:pPr>
      <w:r>
        <w:rPr>
          <w:rFonts w:ascii="Times New Roman"/>
          <w:b/>
          <w:i w:val="false"/>
          <w:color w:val="000000"/>
          <w:sz w:val="28"/>
        </w:rPr>
        <w:t>ӨЙТКЕНІ</w:t>
      </w:r>
    </w:p>
    <w:bookmarkStart w:name="z9" w:id="5"/>
    <w:p>
      <w:pPr>
        <w:spacing w:after="0"/>
        <w:ind w:left="0"/>
        <w:jc w:val="both"/>
      </w:pPr>
      <w:r>
        <w:rPr>
          <w:rFonts w:ascii="Times New Roman"/>
          <w:b w:val="false"/>
          <w:i w:val="false"/>
          <w:color w:val="000000"/>
          <w:sz w:val="28"/>
        </w:rPr>
        <w:t>
      (А) 2013 жылғы 1 шілдеде Тараптар Шотқа қатысты келісім (бұдан әрі - Келісім) жасасты;</w:t>
      </w:r>
      <w:r>
        <w:br/>
      </w:r>
      <w:r>
        <w:rPr>
          <w:rFonts w:ascii="Times New Roman"/>
          <w:b w:val="false"/>
          <w:i w:val="false"/>
          <w:color w:val="000000"/>
          <w:sz w:val="28"/>
        </w:rPr>
        <w:t>
</w:t>
      </w:r>
      <w:r>
        <w:rPr>
          <w:rFonts w:ascii="Times New Roman"/>
          <w:b w:val="false"/>
          <w:i w:val="false"/>
          <w:color w:val="000000"/>
          <w:sz w:val="28"/>
        </w:rPr>
        <w:t>
      (В) Тараптар Келісімге сәйкес өз тәжірибесін және техникалық көмек пен өзге де консультациялық қолдауды тиімді тартудың және жүзеге асырудың табысты нәтижелерін дамытуға және осы Келісім шеңберінде өздерінің өзара іс-қимылдарын жалғастыруға және кеңейтуге ниетті. Осы мақсатпен Үкімет Шотты толықтыру арқылы ынтымақтастыққа қосымша қаражат бөлуге ниетті.</w:t>
      </w:r>
      <w:r>
        <w:br/>
      </w:r>
      <w:r>
        <w:rPr>
          <w:rFonts w:ascii="Times New Roman"/>
          <w:b w:val="false"/>
          <w:i w:val="false"/>
          <w:color w:val="000000"/>
          <w:sz w:val="28"/>
        </w:rPr>
        <w:t>
</w:t>
      </w:r>
      <w:r>
        <w:rPr>
          <w:rFonts w:ascii="Times New Roman"/>
          <w:b w:val="false"/>
          <w:i w:val="false"/>
          <w:color w:val="000000"/>
          <w:sz w:val="28"/>
        </w:rPr>
        <w:t>
      (С) Айталық, Тараптар кейбір тұстарда өзгерістер енгізуге және бұдан әрі осы Қосымша келісімде көрсетілген көлемде және шарттарда Үкімет ынтымақтастыққа бөлген қосымша қаражатпен Шотты толықтыру туралы уағдаласуға ниетті.</w:t>
      </w:r>
    </w:p>
    <w:bookmarkEnd w:id="5"/>
    <w:bookmarkStart w:name="z12" w:id="6"/>
    <w:p>
      <w:pPr>
        <w:spacing w:after="0"/>
        <w:ind w:left="0"/>
        <w:jc w:val="both"/>
      </w:pPr>
      <w:r>
        <w:rPr>
          <w:rFonts w:ascii="Times New Roman"/>
          <w:b w:val="false"/>
          <w:i w:val="false"/>
          <w:color w:val="000000"/>
          <w:sz w:val="28"/>
        </w:rPr>
        <w:t>
</w:t>
      </w:r>
      <w:r>
        <w:rPr>
          <w:rFonts w:ascii="Times New Roman"/>
          <w:b/>
          <w:i w:val="false"/>
          <w:color w:val="000000"/>
          <w:sz w:val="28"/>
        </w:rPr>
        <w:t>ОСЫЛАЙША, Тараптар осы арқылы төмендегілер туралы келіседі:</w:t>
      </w:r>
    </w:p>
    <w:bookmarkEnd w:id="6"/>
    <w:bookmarkStart w:name="z13" w:id="7"/>
    <w:p>
      <w:pPr>
        <w:spacing w:after="0"/>
        <w:ind w:left="0"/>
        <w:jc w:val="left"/>
      </w:pPr>
      <w:r>
        <w:rPr>
          <w:rFonts w:ascii="Times New Roman"/>
          <w:b/>
          <w:i w:val="false"/>
          <w:color w:val="000000"/>
        </w:rPr>
        <w:t xml:space="preserve"> 
1-БАП. КЕЛІСІМГЕ ӨЗГЕРІСТЕР ЕНГІЗУ</w:t>
      </w:r>
    </w:p>
    <w:bookmarkEnd w:id="7"/>
    <w:bookmarkStart w:name="z14" w:id="8"/>
    <w:p>
      <w:pPr>
        <w:spacing w:after="0"/>
        <w:ind w:left="0"/>
        <w:jc w:val="both"/>
      </w:pPr>
      <w:r>
        <w:rPr>
          <w:rFonts w:ascii="Times New Roman"/>
          <w:b w:val="false"/>
          <w:i w:val="false"/>
          <w:color w:val="000000"/>
          <w:sz w:val="28"/>
        </w:rPr>
        <w:t>
      Осы Қосымша келісім күшіне енген күннен бастап Келісімге өзгерістер мынадай түрде енгізіледі:</w:t>
      </w:r>
      <w:r>
        <w:br/>
      </w:r>
      <w:r>
        <w:rPr>
          <w:rFonts w:ascii="Times New Roman"/>
          <w:b w:val="false"/>
          <w:i w:val="false"/>
          <w:color w:val="000000"/>
          <w:sz w:val="28"/>
        </w:rPr>
        <w:t>
</w:t>
      </w:r>
      <w:r>
        <w:rPr>
          <w:rFonts w:ascii="Times New Roman"/>
          <w:b w:val="false"/>
          <w:i w:val="false"/>
          <w:color w:val="000000"/>
          <w:sz w:val="28"/>
        </w:rPr>
        <w:t>
      1.1. Келісімнің және Келісімге </w:t>
      </w:r>
      <w:r>
        <w:rPr>
          <w:rFonts w:ascii="Times New Roman"/>
          <w:b w:val="false"/>
          <w:i w:val="false"/>
          <w:color w:val="000000"/>
          <w:sz w:val="28"/>
        </w:rPr>
        <w:t>1-қосымшаның</w:t>
      </w:r>
      <w:r>
        <w:rPr>
          <w:rFonts w:ascii="Times New Roman"/>
          <w:b w:val="false"/>
          <w:i w:val="false"/>
          <w:color w:val="000000"/>
          <w:sz w:val="28"/>
        </w:rPr>
        <w:t xml:space="preserve"> бүкіл мәтіні бойынша «Қазақстан Республикасы Экономика және бюджеттік жоспарлау министрлігі» деген сілтемелер «Қазақстан Республикасы Ұлттық экономика министрлігі» деген сілтеме ретінде түсінілсін.</w:t>
      </w:r>
      <w:r>
        <w:br/>
      </w:r>
      <w:r>
        <w:rPr>
          <w:rFonts w:ascii="Times New Roman"/>
          <w:b w:val="false"/>
          <w:i w:val="false"/>
          <w:color w:val="000000"/>
          <w:sz w:val="28"/>
        </w:rPr>
        <w:t>
</w:t>
      </w:r>
      <w:r>
        <w:rPr>
          <w:rFonts w:ascii="Times New Roman"/>
          <w:b w:val="false"/>
          <w:i w:val="false"/>
          <w:color w:val="000000"/>
          <w:sz w:val="28"/>
        </w:rPr>
        <w:t>
      1.2. Келісім кіріспесінің (С) 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«(С) Тараптар Шотты іске асыру барысында бағыттары мен іс-шаралары толықтырылуы мүмкін Келісімге сәйкес Қазақстан Республикасы экономикасының кейбір секторларында, оның ішінде 2014 жылғы 23 мамырда Қазақстан Республикасының Үкіметі мен ЕҚЦБ арасындағы Қазақстан Республикасының орнықты дамуы мен өсуіне жәрдемдесуге бағытталған ынтымақтастықты күшейту жөніндегі әріптестік туралы негіздемелік уағдаластық (бұдан әрі - Әріптестік туралы келісім) шеңберіндегі осындай бағдарламаларды, жобаларды немесе іс-шараларды («Бағдарлама») іске асыруға қатысты техникалық көмек пен өзге де консультациялық қолдауды ұсынуға және көрсетуге ниетті.».</w:t>
      </w:r>
      <w:r>
        <w:br/>
      </w:r>
      <w:r>
        <w:rPr>
          <w:rFonts w:ascii="Times New Roman"/>
          <w:b w:val="false"/>
          <w:i w:val="false"/>
          <w:color w:val="000000"/>
          <w:sz w:val="28"/>
        </w:rPr>
        <w:t>
</w:t>
      </w:r>
      <w:r>
        <w:rPr>
          <w:rFonts w:ascii="Times New Roman"/>
          <w:b w:val="false"/>
          <w:i w:val="false"/>
          <w:color w:val="000000"/>
          <w:sz w:val="28"/>
        </w:rPr>
        <w:t>
      1.3. Келісімнің </w:t>
      </w:r>
      <w:r>
        <w:rPr>
          <w:rFonts w:ascii="Times New Roman"/>
          <w:b w:val="false"/>
          <w:i w:val="false"/>
          <w:color w:val="000000"/>
          <w:sz w:val="28"/>
        </w:rPr>
        <w:t>8-бабы</w:t>
      </w:r>
      <w:r>
        <w:rPr>
          <w:rFonts w:ascii="Times New Roman"/>
          <w:b w:val="false"/>
          <w:i w:val="false"/>
          <w:color w:val="000000"/>
          <w:sz w:val="28"/>
        </w:rPr>
        <w:t xml:space="preserve"> мынадай мазмұндағы 8.5-тармақпен толықтырылсын:</w:t>
      </w:r>
      <w:r>
        <w:br/>
      </w:r>
      <w:r>
        <w:rPr>
          <w:rFonts w:ascii="Times New Roman"/>
          <w:b w:val="false"/>
          <w:i w:val="false"/>
          <w:color w:val="000000"/>
          <w:sz w:val="28"/>
        </w:rPr>
        <w:t>
</w:t>
      </w:r>
      <w:r>
        <w:rPr>
          <w:rFonts w:ascii="Times New Roman"/>
          <w:b w:val="false"/>
          <w:i w:val="false"/>
          <w:color w:val="000000"/>
          <w:sz w:val="28"/>
        </w:rPr>
        <w:t>
      «8.5. 8.3-тармақтың ережелері, егер қосымша келісімге сәйкес тікелей нысанда өзгеше көзделмесе, Келісімнің 3.2-тармағында көзделген қосымша келісімге сәйкес жүзеге асырылған толықтыруға қатысты қолданылмайды. Әрбір тиісті жылдың басында Тараптар өз өкілдері арқылы жыл сайынғы бағдарламаға енгізілуге жататын іс-шараларды талқылайды. Жыл сайынғы бағдарлама Үкімет атынан Ұлттық экономика министрлігі және ЕҚДБ арасында жасалады және іс-шаралар тізбесін, оларды іске асыру сомалары мен мерзімдері көрсетілген бір жылға арналған болжамды жұмыс жоспары болып табылады, сондай-ақ жыл бойы жаңа жобаларды енгізуді көздейді. Кейінгі жылға ұсынылған тапсырмаларды қаржыландыруға жоспарланған бюджетке қосымша жыл сайынғы бағдарлама барысында игерілмеген қаражат Шотта қолжетімді болып қалады.».</w:t>
      </w:r>
      <w:r>
        <w:br/>
      </w:r>
      <w:r>
        <w:rPr>
          <w:rFonts w:ascii="Times New Roman"/>
          <w:b w:val="false"/>
          <w:i w:val="false"/>
          <w:color w:val="000000"/>
          <w:sz w:val="28"/>
        </w:rPr>
        <w:t>
</w:t>
      </w:r>
      <w:r>
        <w:rPr>
          <w:rFonts w:ascii="Times New Roman"/>
          <w:b w:val="false"/>
          <w:i w:val="false"/>
          <w:color w:val="000000"/>
          <w:sz w:val="28"/>
        </w:rPr>
        <w:t>
      1.4. Келісімнің </w:t>
      </w:r>
      <w:r>
        <w:rPr>
          <w:rFonts w:ascii="Times New Roman"/>
          <w:b w:val="false"/>
          <w:i w:val="false"/>
          <w:color w:val="000000"/>
          <w:sz w:val="28"/>
        </w:rPr>
        <w:t>16-бабы</w:t>
      </w:r>
      <w:r>
        <w:rPr>
          <w:rFonts w:ascii="Times New Roman"/>
          <w:b w:val="false"/>
          <w:i w:val="false"/>
          <w:color w:val="000000"/>
          <w:sz w:val="28"/>
        </w:rPr>
        <w:t xml:space="preserve"> мынадай мазмұндағы 16.5-тармақпен толықтырылсын:</w:t>
      </w:r>
      <w:r>
        <w:br/>
      </w:r>
      <w:r>
        <w:rPr>
          <w:rFonts w:ascii="Times New Roman"/>
          <w:b w:val="false"/>
          <w:i w:val="false"/>
          <w:color w:val="000000"/>
          <w:sz w:val="28"/>
        </w:rPr>
        <w:t>
</w:t>
      </w:r>
      <w:r>
        <w:rPr>
          <w:rFonts w:ascii="Times New Roman"/>
          <w:b w:val="false"/>
          <w:i w:val="false"/>
          <w:color w:val="000000"/>
          <w:sz w:val="28"/>
        </w:rPr>
        <w:t>
      «16.5. 16.2, 16.3 және 16.4-тармақтарға қарамастан, Келісімнің 3.2-тармағында көрсетілген толықтыру туралы келісім есептілікке қойылатын, оның ішінде осындай Толықтыру туралы келісімге сәйкес жүзеге асырылған толықтыруды игеруге қатысты есепті кезеңдер мен есептердің мазмұны бойынша ерекше талаптарды көздеуі мүмкін.».</w:t>
      </w:r>
    </w:p>
    <w:bookmarkEnd w:id="8"/>
    <w:bookmarkStart w:name="z22" w:id="9"/>
    <w:p>
      <w:pPr>
        <w:spacing w:after="0"/>
        <w:ind w:left="0"/>
        <w:jc w:val="left"/>
      </w:pPr>
      <w:r>
        <w:rPr>
          <w:rFonts w:ascii="Times New Roman"/>
          <w:b/>
          <w:i w:val="false"/>
          <w:color w:val="000000"/>
        </w:rPr>
        <w:t xml:space="preserve"> 
2-БАП. ШОТТЫ ТОЛЫҚТЫРУ</w:t>
      </w:r>
    </w:p>
    <w:bookmarkEnd w:id="9"/>
    <w:bookmarkStart w:name="z23" w:id="10"/>
    <w:p>
      <w:pPr>
        <w:spacing w:after="0"/>
        <w:ind w:left="0"/>
        <w:jc w:val="both"/>
      </w:pPr>
      <w:r>
        <w:rPr>
          <w:rFonts w:ascii="Times New Roman"/>
          <w:b w:val="false"/>
          <w:i w:val="false"/>
          <w:color w:val="000000"/>
          <w:sz w:val="28"/>
        </w:rPr>
        <w:t>
      2.1. Үкімет, егер Келісімнің </w:t>
      </w:r>
      <w:r>
        <w:rPr>
          <w:rFonts w:ascii="Times New Roman"/>
          <w:b w:val="false"/>
          <w:i w:val="false"/>
          <w:color w:val="000000"/>
          <w:sz w:val="28"/>
        </w:rPr>
        <w:t>20.2-тармағында</w:t>
      </w:r>
      <w:r>
        <w:rPr>
          <w:rFonts w:ascii="Times New Roman"/>
          <w:b w:val="false"/>
          <w:i w:val="false"/>
          <w:color w:val="000000"/>
          <w:sz w:val="28"/>
        </w:rPr>
        <w:t xml:space="preserve"> өзгеше көзделмесе, Келісімге және осы Қосымша келісімге сәйкес Әріптестік туралы келісім шеңберінде тапсырмаларды қаржыландыру мақсаттары үшін Шотты толықтыру ретінде 11500000 евро көлеміндегі соманы өтелмейтін негізде бөледі (бұдан әрі - толықтыру).</w:t>
      </w:r>
      <w:r>
        <w:br/>
      </w:r>
      <w:r>
        <w:rPr>
          <w:rFonts w:ascii="Times New Roman"/>
          <w:b w:val="false"/>
          <w:i w:val="false"/>
          <w:color w:val="000000"/>
          <w:sz w:val="28"/>
        </w:rPr>
        <w:t>
</w:t>
      </w:r>
      <w:r>
        <w:rPr>
          <w:rFonts w:ascii="Times New Roman"/>
          <w:b w:val="false"/>
          <w:i w:val="false"/>
          <w:color w:val="000000"/>
          <w:sz w:val="28"/>
        </w:rPr>
        <w:t>
      2.2. Толықтыруды Үкімет ЕҚДБ төлем талабында көрсеткен Банктің Шотына ақша нысанында ЕҚДБ-ға мынадай түрде:</w:t>
      </w:r>
      <w:r>
        <w:br/>
      </w:r>
      <w:r>
        <w:rPr>
          <w:rFonts w:ascii="Times New Roman"/>
          <w:b w:val="false"/>
          <w:i w:val="false"/>
          <w:color w:val="000000"/>
          <w:sz w:val="28"/>
        </w:rPr>
        <w:t>
</w:t>
      </w:r>
      <w:r>
        <w:rPr>
          <w:rFonts w:ascii="Times New Roman"/>
          <w:b w:val="false"/>
          <w:i w:val="false"/>
          <w:color w:val="000000"/>
          <w:sz w:val="28"/>
        </w:rPr>
        <w:t>
      (а) осы Қосымша келісім күшіне енген күннен бастап 3000000 евро сомасындағы бірінші толықтыру Банктің төлем талабын алғаннан кейін 15 күннің ішінде;</w:t>
      </w:r>
      <w:r>
        <w:br/>
      </w:r>
      <w:r>
        <w:rPr>
          <w:rFonts w:ascii="Times New Roman"/>
          <w:b w:val="false"/>
          <w:i w:val="false"/>
          <w:color w:val="000000"/>
          <w:sz w:val="28"/>
        </w:rPr>
        <w:t>
</w:t>
      </w:r>
      <w:r>
        <w:rPr>
          <w:rFonts w:ascii="Times New Roman"/>
          <w:b w:val="false"/>
          <w:i w:val="false"/>
          <w:color w:val="000000"/>
          <w:sz w:val="28"/>
        </w:rPr>
        <w:t>
      (б) 8500000 евро көлеміндегі екінші төлем 2015 жылғы 30 қыркүйектен кешіктірмей Банктің төлем талабын алған күннен бастап 15 күннің ішінде төленеді. Тиісті есеп қоса берілетін Банктің төлем талабы тікелей алдыңғы төлемнің кемінде 70 %-ы Бағдарлама шеңберіндегі жобаларға/іс-шараларға бөлінгенін растауы тиіс.</w:t>
      </w:r>
      <w:r>
        <w:br/>
      </w:r>
      <w:r>
        <w:rPr>
          <w:rFonts w:ascii="Times New Roman"/>
          <w:b w:val="false"/>
          <w:i w:val="false"/>
          <w:color w:val="000000"/>
          <w:sz w:val="28"/>
        </w:rPr>
        <w:t>
</w:t>
      </w:r>
      <w:r>
        <w:rPr>
          <w:rFonts w:ascii="Times New Roman"/>
          <w:b w:val="false"/>
          <w:i w:val="false"/>
          <w:color w:val="000000"/>
          <w:sz w:val="28"/>
        </w:rPr>
        <w:t>
      2.3 Банк Үкіметке толықтыруды игеру бойынша есептерді мынадай түрде ұсынады:</w:t>
      </w:r>
      <w:r>
        <w:br/>
      </w:r>
      <w:r>
        <w:rPr>
          <w:rFonts w:ascii="Times New Roman"/>
          <w:b w:val="false"/>
          <w:i w:val="false"/>
          <w:color w:val="000000"/>
          <w:sz w:val="28"/>
        </w:rPr>
        <w:t>
</w:t>
      </w:r>
      <w:r>
        <w:rPr>
          <w:rFonts w:ascii="Times New Roman"/>
          <w:b w:val="false"/>
          <w:i w:val="false"/>
          <w:color w:val="000000"/>
          <w:sz w:val="28"/>
        </w:rPr>
        <w:t>
      (а) Толықтыру ресурстарын игеру бойынша жартыжылдық есептер;</w:t>
      </w:r>
      <w:r>
        <w:br/>
      </w:r>
      <w:r>
        <w:rPr>
          <w:rFonts w:ascii="Times New Roman"/>
          <w:b w:val="false"/>
          <w:i w:val="false"/>
          <w:color w:val="000000"/>
          <w:sz w:val="28"/>
        </w:rPr>
        <w:t>
</w:t>
      </w:r>
      <w:r>
        <w:rPr>
          <w:rFonts w:ascii="Times New Roman"/>
          <w:b w:val="false"/>
          <w:i w:val="false"/>
          <w:color w:val="000000"/>
          <w:sz w:val="28"/>
        </w:rPr>
        <w:t>
      (б) Банктің есептілік нысанына сәйкес толықтыру қаражатына жүзеге асырылған әрбір жекелеген тапсырма бойынша жылдық есептер.</w:t>
      </w:r>
      <w:r>
        <w:br/>
      </w:r>
      <w:r>
        <w:rPr>
          <w:rFonts w:ascii="Times New Roman"/>
          <w:b w:val="false"/>
          <w:i w:val="false"/>
          <w:color w:val="000000"/>
          <w:sz w:val="28"/>
        </w:rPr>
        <w:t>
</w:t>
      </w:r>
      <w:r>
        <w:rPr>
          <w:rFonts w:ascii="Times New Roman"/>
          <w:b w:val="false"/>
          <w:i w:val="false"/>
          <w:color w:val="000000"/>
          <w:sz w:val="28"/>
        </w:rPr>
        <w:t>
      2.4. Осы Қосымша келісім осы Қосымша келісімнің </w:t>
      </w:r>
      <w:r>
        <w:rPr>
          <w:rFonts w:ascii="Times New Roman"/>
          <w:b w:val="false"/>
          <w:i w:val="false"/>
          <w:color w:val="000000"/>
          <w:sz w:val="28"/>
        </w:rPr>
        <w:t>1-бабымен</w:t>
      </w:r>
      <w:r>
        <w:rPr>
          <w:rFonts w:ascii="Times New Roman"/>
          <w:b w:val="false"/>
          <w:i w:val="false"/>
          <w:color w:val="000000"/>
          <w:sz w:val="28"/>
        </w:rPr>
        <w:t xml:space="preserve"> енгізілген өзгерістерге сәйкес Келісімде көрсетілген шарттармен регламенттеледі және Келісімнің шарттары осы Қосымша келісімге толық көлемде енгізілген және бұдан әрі осы Қосымша келісімде көрсетілген шарттармен толықтырылған болып есептеледі.</w:t>
      </w:r>
    </w:p>
    <w:bookmarkEnd w:id="10"/>
    <w:bookmarkStart w:name="z31" w:id="11"/>
    <w:p>
      <w:pPr>
        <w:spacing w:after="0"/>
        <w:ind w:left="0"/>
        <w:jc w:val="left"/>
      </w:pPr>
      <w:r>
        <w:rPr>
          <w:rFonts w:ascii="Times New Roman"/>
          <w:b/>
          <w:i w:val="false"/>
          <w:color w:val="000000"/>
        </w:rPr>
        <w:t xml:space="preserve"> 
3-БАП. ЖАЛПЫ ЕРЕЖЕЛЕР</w:t>
      </w:r>
    </w:p>
    <w:bookmarkEnd w:id="11"/>
    <w:bookmarkStart w:name="z32" w:id="12"/>
    <w:p>
      <w:pPr>
        <w:spacing w:after="0"/>
        <w:ind w:left="0"/>
        <w:jc w:val="both"/>
      </w:pPr>
      <w:r>
        <w:rPr>
          <w:rFonts w:ascii="Times New Roman"/>
          <w:b w:val="false"/>
          <w:i w:val="false"/>
          <w:color w:val="000000"/>
          <w:sz w:val="28"/>
        </w:rPr>
        <w:t>
      3.1. Осы Қосымша келісім екі Тараптың соңғысы қол қойған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3.2. Егер Қосымша келісімнің </w:t>
      </w:r>
      <w:r>
        <w:rPr>
          <w:rFonts w:ascii="Times New Roman"/>
          <w:b w:val="false"/>
          <w:i w:val="false"/>
          <w:color w:val="000000"/>
          <w:sz w:val="28"/>
        </w:rPr>
        <w:t>1-бабында</w:t>
      </w:r>
      <w:r>
        <w:rPr>
          <w:rFonts w:ascii="Times New Roman"/>
          <w:b w:val="false"/>
          <w:i w:val="false"/>
          <w:color w:val="000000"/>
          <w:sz w:val="28"/>
        </w:rPr>
        <w:t xml:space="preserve"> өзгеше көзделмесе, Келісімнің барлық басқа шарттары өзгеріссіз қалады, осы Қосымша келісімде қамтылған, Келісімге жасалған барлық сілтемелер осы Қосымша келісіммен енгізілген өзгерістер ескерілген, Келісімге жасалған сілтемелер деп саналады.</w:t>
      </w:r>
      <w:r>
        <w:br/>
      </w:r>
      <w:r>
        <w:rPr>
          <w:rFonts w:ascii="Times New Roman"/>
          <w:b w:val="false"/>
          <w:i w:val="false"/>
          <w:color w:val="000000"/>
          <w:sz w:val="28"/>
        </w:rPr>
        <w:t>
</w:t>
      </w:r>
      <w:r>
        <w:rPr>
          <w:rFonts w:ascii="Times New Roman"/>
          <w:b w:val="false"/>
          <w:i w:val="false"/>
          <w:color w:val="000000"/>
          <w:sz w:val="28"/>
        </w:rPr>
        <w:t>
      3.3. Осы Қосымша келісімде пайдаланылған, Келісімде анықтама берілген барлық терминдер, егер осы Қосымша келісімде тікелей нысанда өзгеше көзделмесе, Келісімде оларға берілген мағынаға ие болады.</w:t>
      </w:r>
      <w:r>
        <w:br/>
      </w:r>
      <w:r>
        <w:rPr>
          <w:rFonts w:ascii="Times New Roman"/>
          <w:b w:val="false"/>
          <w:i w:val="false"/>
          <w:color w:val="000000"/>
          <w:sz w:val="28"/>
        </w:rPr>
        <w:t>
</w:t>
      </w:r>
      <w:r>
        <w:rPr>
          <w:rFonts w:ascii="Times New Roman"/>
          <w:b w:val="false"/>
          <w:i w:val="false"/>
          <w:color w:val="000000"/>
          <w:sz w:val="28"/>
        </w:rPr>
        <w:t>
      3.4. Осы Қосымша келісімнің Тараптары осы Қосымша келісімнің кез келген ережесін түсіндіру немесе қолдану кезінде немесе оған байланысты туындайтын барлық дауларды немесе келіспеушіліктерді немесе талап-арыздарды консультациялар мен келіссөздер барысында бейбіт келісім тәртібімен реттейді.</w:t>
      </w:r>
      <w:r>
        <w:br/>
      </w:r>
      <w:r>
        <w:rPr>
          <w:rFonts w:ascii="Times New Roman"/>
          <w:b w:val="false"/>
          <w:i w:val="false"/>
          <w:color w:val="000000"/>
          <w:sz w:val="28"/>
        </w:rPr>
        <w:t>
</w:t>
      </w:r>
      <w:r>
        <w:rPr>
          <w:rFonts w:ascii="Times New Roman"/>
          <w:b w:val="false"/>
          <w:i w:val="false"/>
          <w:color w:val="000000"/>
          <w:sz w:val="28"/>
        </w:rPr>
        <w:t>
      3.5 Осы Қосымша келісімде ештеңе де Банкке, Банктің тапсырмаларын орындайтын оның басқарушыларына, директорларына, директорларының орынбасарларына, лауазымды адамдарына, қызметшілеріне немесе сарапшыларға берілген артықшылықтардан, иммунитеттер мен алып қоюлардан анық немесе болжамды бас тарту ретінде түсіндірілмеуге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ОСЫНЫ КУӘЛАНДЫРУ ҮШІН</w:t>
      </w:r>
      <w:r>
        <w:rPr>
          <w:rFonts w:ascii="Times New Roman"/>
          <w:b w:val="false"/>
          <w:i w:val="false"/>
          <w:color w:val="000000"/>
          <w:sz w:val="28"/>
        </w:rPr>
        <w:t xml:space="preserve"> төменде қол қоюшылар, өздерінің тиісті түрде өкілеттік берілген өкілдері арқылы әрекет ете отырып, осы Қосымша келісімге әрқайсысы екі төлнұсқа данада қазақ, ағылшын және орыс тілдерінде қол қойды. Осы Қосымша келісімнің қолданылуы Келісімнің қолданылуы тоқтатылған күннен бастап тоқтатылады. Үш тілдегі нұсқалар арасында әртүрлі оқулар немесе қайшылықтар болған жағдайда, ағылшын тіліндегі нұсқа басым күшке ие болады.</w:t>
      </w:r>
    </w:p>
    <w:bookmarkEnd w:id="12"/>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        Еуропа Қайта құру және </w:t>
      </w:r>
      <w:r>
        <w:br/>
      </w:r>
      <w:r>
        <w:rPr>
          <w:rFonts w:ascii="Times New Roman"/>
          <w:b w:val="false"/>
          <w:i w:val="false"/>
          <w:color w:val="000000"/>
          <w:sz w:val="28"/>
        </w:rPr>
        <w:t>
</w:t>
      </w:r>
      <w:r>
        <w:rPr>
          <w:rFonts w:ascii="Times New Roman"/>
          <w:b w:val="false"/>
          <w:i/>
          <w:color w:val="000000"/>
          <w:sz w:val="28"/>
        </w:rPr>
        <w:t>            Үкіметі үшін                  Даму Банкі үшін</w:t>
      </w:r>
    </w:p>
    <w:bookmarkStart w:name="z38" w:id="13"/>
    <w:p>
      <w:pPr>
        <w:spacing w:after="0"/>
        <w:ind w:left="0"/>
        <w:jc w:val="both"/>
      </w:pPr>
      <w:r>
        <w:rPr>
          <w:rFonts w:ascii="Times New Roman"/>
          <w:b w:val="false"/>
          <w:i w:val="false"/>
          <w:color w:val="000000"/>
          <w:sz w:val="28"/>
        </w:rPr>
        <w:t>
Қосымша келісімге</w:t>
      </w:r>
      <w:r>
        <w:br/>
      </w:r>
      <w:r>
        <w:rPr>
          <w:rFonts w:ascii="Times New Roman"/>
          <w:b w:val="false"/>
          <w:i w:val="false"/>
          <w:color w:val="000000"/>
          <w:sz w:val="28"/>
        </w:rPr>
        <w:t>
А қосымша</w:t>
      </w:r>
    </w:p>
    <w:bookmarkEnd w:id="13"/>
    <w:bookmarkStart w:name="z39" w:id="14"/>
    <w:p>
      <w:pPr>
        <w:spacing w:after="0"/>
        <w:ind w:left="0"/>
        <w:jc w:val="left"/>
      </w:pPr>
      <w:r>
        <w:rPr>
          <w:rFonts w:ascii="Times New Roman"/>
          <w:b/>
          <w:i w:val="false"/>
          <w:color w:val="000000"/>
        </w:rPr>
        <w:t xml:space="preserve"> 
Әріптестік шеңберінде шотты толықтыру үшін техникалық ынтымақтастық іс-шараларын бекіту нысаны</w:t>
      </w:r>
    </w:p>
    <w:bookmarkEnd w:id="14"/>
    <w:bookmarkStart w:name="z40" w:id="15"/>
    <w:p>
      <w:pPr>
        <w:spacing w:after="0"/>
        <w:ind w:left="0"/>
        <w:jc w:val="both"/>
      </w:pPr>
      <w:r>
        <w:rPr>
          <w:rFonts w:ascii="Times New Roman"/>
          <w:b w:val="false"/>
          <w:i w:val="false"/>
          <w:color w:val="000000"/>
          <w:sz w:val="28"/>
        </w:rPr>
        <w:t>
1. Қысқаша сипаты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4421"/>
        <w:gridCol w:w="1513"/>
        <w:gridCol w:w="2813"/>
      </w:tblGrid>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Инвестицияларға бекітілуі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диалог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Түсіндірмелер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Үйлестіру кеңесі мақұлдады, Күні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Тапсырманың</w:t>
            </w:r>
            <w:r>
              <w:br/>
            </w:r>
            <w:r>
              <w:rPr>
                <w:rFonts w:ascii="Times New Roman"/>
                <w:b w:val="false"/>
                <w:i w:val="false"/>
                <w:color w:val="000000"/>
                <w:sz w:val="20"/>
              </w:rPr>
              <w:t>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 мен қызметі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Тапсырманың сипаты</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ЕҚДБ қаржыландыруы (кредит және т.б.)</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(евро)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16"/>
    <w:p>
      <w:pPr>
        <w:spacing w:after="0"/>
        <w:ind w:left="0"/>
        <w:jc w:val="both"/>
      </w:pPr>
      <w:r>
        <w:rPr>
          <w:rFonts w:ascii="Times New Roman"/>
          <w:b w:val="false"/>
          <w:i w:val="false"/>
          <w:color w:val="000000"/>
          <w:sz w:val="28"/>
        </w:rPr>
        <w:t>
2. ЕҚДБ нысаны бойынша техникалық тапсырма</w:t>
      </w:r>
      <w:r>
        <w:br/>
      </w:r>
      <w:r>
        <w:rPr>
          <w:rFonts w:ascii="Times New Roman"/>
          <w:b w:val="false"/>
          <w:i w:val="false"/>
          <w:color w:val="000000"/>
          <w:sz w:val="28"/>
        </w:rPr>
        <w:t>
</w:t>
      </w:r>
      <w:r>
        <w:rPr>
          <w:rFonts w:ascii="Times New Roman"/>
          <w:b w:val="false"/>
          <w:i w:val="false"/>
          <w:color w:val="000000"/>
          <w:sz w:val="28"/>
        </w:rPr>
        <w:t>
3. Егжей-тегжей болжамды бюджет</w:t>
      </w:r>
      <w:r>
        <w:br/>
      </w:r>
      <w:r>
        <w:rPr>
          <w:rFonts w:ascii="Times New Roman"/>
          <w:b w:val="false"/>
          <w:i w:val="false"/>
          <w:color w:val="000000"/>
          <w:sz w:val="28"/>
        </w:rPr>
        <w:t>
</w:t>
      </w:r>
      <w:r>
        <w:rPr>
          <w:rFonts w:ascii="Times New Roman"/>
          <w:b w:val="false"/>
          <w:i w:val="false"/>
          <w:color w:val="000000"/>
          <w:sz w:val="28"/>
        </w:rPr>
        <w:t>
4. Қазақстан Республикасының Үкіметі мақұлдады: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5"/>
        <w:gridCol w:w="7925"/>
      </w:tblGrid>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евро</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