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d902" w14:textId="8d6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Тұтынушылардың құқықтарын қорғау комитетінің кейбір республикалық мемлекеттік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2015 жылғы 5 ақпандағы № 38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экономика министрлігі Тұтынушылардың құқықтарын қорғау комитетінің кейбір республикалық мемлекеттік кәсіпорындары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қазыналық кәсіпорнына (бұдан әрі – кәсіпорын) қосылу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кәсіпорынға қатысты мемлекеттік басқарудың тиісті саласына (аясына) басшылық жасау жөніндегі уәкілетті орган болып;</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қызметті жүзеге асыру кәсіпорын қызметінің негізгі мәні болып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Тұтынушылардың құқықтарын қорғау комитетінің республикалық мемлекеттік кәсіпорындарының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4, 5, 6, 7, </w:t>
      </w:r>
      <w:r>
        <w:rPr>
          <w:rFonts w:ascii="Times New Roman"/>
          <w:b w:val="false"/>
          <w:i w:val="false"/>
          <w:color w:val="000000"/>
          <w:sz w:val="28"/>
        </w:rPr>
        <w:t>8</w:t>
      </w:r>
      <w:r>
        <w:rPr>
          <w:rFonts w:ascii="Times New Roman"/>
          <w:b w:val="false"/>
          <w:i w:val="false"/>
          <w:color w:val="000000"/>
          <w:sz w:val="28"/>
        </w:rPr>
        <w:t>, 9, 10, 11, 12, 13, 14, 15, 16, 17, 18, 19, </w:t>
      </w:r>
      <w:r>
        <w:rPr>
          <w:rFonts w:ascii="Times New Roman"/>
          <w:b w:val="false"/>
          <w:i w:val="false"/>
          <w:color w:val="000000"/>
          <w:sz w:val="28"/>
        </w:rPr>
        <w:t>20-тармақтар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24-тармақпен толықтырылсын:</w:t>
      </w:r>
      <w:r>
        <w:br/>
      </w:r>
      <w:r>
        <w:rPr>
          <w:rFonts w:ascii="Times New Roman"/>
          <w:b w:val="false"/>
          <w:i w:val="false"/>
          <w:color w:val="000000"/>
          <w:sz w:val="28"/>
        </w:rPr>
        <w:t>
</w:t>
      </w:r>
      <w:r>
        <w:rPr>
          <w:rFonts w:ascii="Times New Roman"/>
          <w:b w:val="false"/>
          <w:i w:val="false"/>
          <w:color w:val="000000"/>
          <w:sz w:val="28"/>
        </w:rPr>
        <w:t>
      «24. Қазақстан Республикасы Ұлттық экономика министрлігі Тұтынушылардың құқықтарын қорғау комитетінің «Ұлттық сараптама орталығы» шаруашылық жүргізу құқығындағы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5 ақпандағы</w:t>
      </w:r>
      <w:r>
        <w:br/>
      </w:r>
      <w:r>
        <w:rPr>
          <w:rFonts w:ascii="Times New Roman"/>
          <w:b w:val="false"/>
          <w:i w:val="false"/>
          <w:color w:val="000000"/>
          <w:sz w:val="28"/>
        </w:rPr>
        <w:t xml:space="preserve">
№ 38 қаулысына    </w:t>
      </w:r>
      <w:r>
        <w:br/>
      </w:r>
      <w:r>
        <w:rPr>
          <w:rFonts w:ascii="Times New Roman"/>
          <w:b w:val="false"/>
          <w:i w:val="false"/>
          <w:color w:val="000000"/>
          <w:sz w:val="28"/>
        </w:rPr>
        <w:t xml:space="preserve">
қосымша        </w:t>
      </w:r>
    </w:p>
    <w:bookmarkEnd w:id="1"/>
    <w:bookmarkStart w:name="z24" w:id="2"/>
    <w:p>
      <w:pPr>
        <w:spacing w:after="0"/>
        <w:ind w:left="0"/>
        <w:jc w:val="left"/>
      </w:pPr>
      <w:r>
        <w:rPr>
          <w:rFonts w:ascii="Times New Roman"/>
          <w:b/>
          <w:i w:val="false"/>
          <w:color w:val="000000"/>
        </w:rPr>
        <w:t xml:space="preserve"> 
Қазақстан Республикасы Ұлттық экономика министрлігі</w:t>
      </w:r>
      <w:r>
        <w:br/>
      </w:r>
      <w:r>
        <w:rPr>
          <w:rFonts w:ascii="Times New Roman"/>
          <w:b/>
          <w:i w:val="false"/>
          <w:color w:val="000000"/>
        </w:rPr>
        <w:t>
Тұтынушылардың құқықтарын қорғау комитетінің қайта</w:t>
      </w:r>
      <w:r>
        <w:br/>
      </w:r>
      <w:r>
        <w:rPr>
          <w:rFonts w:ascii="Times New Roman"/>
          <w:b/>
          <w:i w:val="false"/>
          <w:color w:val="000000"/>
        </w:rPr>
        <w:t>
ұйымдастырылатын республикалық мемлекеттік</w:t>
      </w:r>
      <w:r>
        <w:br/>
      </w:r>
      <w:r>
        <w:rPr>
          <w:rFonts w:ascii="Times New Roman"/>
          <w:b/>
          <w:i w:val="false"/>
          <w:color w:val="000000"/>
        </w:rPr>
        <w:t>
кәсіпорындарының тізбесі</w:t>
      </w:r>
    </w:p>
    <w:bookmarkEnd w:id="2"/>
    <w:bookmarkStart w:name="z25" w:id="3"/>
    <w:p>
      <w:pPr>
        <w:spacing w:after="0"/>
        <w:ind w:left="0"/>
        <w:jc w:val="both"/>
      </w:pPr>
      <w:r>
        <w:rPr>
          <w:rFonts w:ascii="Times New Roman"/>
          <w:b w:val="false"/>
          <w:i w:val="false"/>
          <w:color w:val="000000"/>
          <w:sz w:val="28"/>
        </w:rPr>
        <w:t>
      1. Қазақстан Республикасы Ұлттық экономика министрлігі Тұтынушылардың құқықтарын қорғау комитетінің «Атырау облыстық санитариялық-эпидемиологиялық сараптама орталығы» шаруашылық жүргізу құқығындағы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Тұтынушылардың құқықтарын қорғау комитетінің «Маңғыстау облыстық санитариялық-эпидемиологиялық сараптама орталығы» шаруашылық жүргізу құқығындағы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Тұтынушылардың құқықтарын қорғау комитетінің «Ақмола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Тұтынушылардың құқықтарын қорғау комитетінің «Ақтөбе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экономика министрлігі Тұтынушылардың құқықтарын қорғау комитетінің «Алматы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экономика министрлігі Тұтынушылардың құқықтарын қорғау комитетінің «Шығыс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«Жамбыл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экономика министрлігі Тұтынушылардың құқықтарын қорғау комитетінің «Батыс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10. Қазақстан Республикасы Ұлттық экономика министрлігі Тұтынушылардың құқықтарын қорғау комитетінің «Қостанай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экономика министрлігі Тұтынушылардың құқықтарын қорғау комитетінің «Қызылорда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экономика министрлігі Тұтынушылардың құқықтарын қорғау комитетінің «Павлодар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13. Қазақстан Республикасы Ұлттық экономика министрлігі Тұтынушылардың құқықтарын қорғау комитетінің «Солтүстік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14. Қазақстан Республикасы Ұлттық экономика министрлігі Тұтынушылардың құқықтарын қорғау комитетінің «Оңтүстік Қазақстан облыстық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15.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16.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17. Қазақстан Республикасы Ұлттық экономика министрлігі Тұтынушылардың құқықтарын қорғау комитетінің «Орал қалалық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18. Қазақстан Республикасы Ұлттық экономика министрлігі Тұтынушылардың құқықтарын қорғау комитетінің «Петропавл қалалық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19. Қазақстан Республикасы Ұлттық экономика министрлігі Тұтынушылардың құқықтарын қорғау комитетінің «Алматы қаласының дезинфекция станциясы»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20. Қазақстан Республикасы Ұлттық экономика министрлігі Тұтынушылардың құқықтарын қорғау комитетінің «Шымкент қалалық дезинфекция станциясы» республикалық мемлекеттік қазыналық кәсіпорны.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