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5343" w14:textId="db95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23 қазандағы № 1127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Үндістан Республикасындағы Төтенше және Өкілетті Елшісі, Қазақстан Республикасының Шри-Ланка Демократиялық Социалистік Республикасындағы Төтенше және Өкілетті Елшісі қызметін қоса атқарушы Болат Серғазыұлы Сәрсенбаевқа 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 келісімге қағидаттық сипаты жоқ өзгерістер мен толықтырулар енгізуге рұқсат бере отырып, Қазақстан Республикасы Үкіметінің атынан қол қоюға уәкілеттік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31.05.2016 </w:t>
      </w:r>
      <w:r>
        <w:rPr>
          <w:rFonts w:ascii="Times New Roman"/>
          <w:b w:val="false"/>
          <w:i w:val="false"/>
          <w:color w:val="000000"/>
          <w:sz w:val="28"/>
        </w:rPr>
        <w:t>№ 316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қазандағы    </w:t>
      </w:r>
      <w:r>
        <w:br/>
      </w:r>
      <w:r>
        <w:rPr>
          <w:rFonts w:ascii="Times New Roman"/>
          <w:b w:val="false"/>
          <w:i w:val="false"/>
          <w:color w:val="000000"/>
          <w:sz w:val="28"/>
        </w:rPr>
        <w:t xml:space="preserve">
№ 1127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Шри-Ланка Демократиялық</w:t>
      </w:r>
      <w:r>
        <w:br/>
      </w:r>
      <w:r>
        <w:rPr>
          <w:rFonts w:ascii="Times New Roman"/>
          <w:b/>
          <w:i w:val="false"/>
          <w:color w:val="000000"/>
        </w:rPr>
        <w:t>
Социалистік Республикасының Үкіметі арасындағы Дипломатиялық,</w:t>
      </w:r>
      <w:r>
        <w:br/>
      </w:r>
      <w:r>
        <w:rPr>
          <w:rFonts w:ascii="Times New Roman"/>
          <w:b/>
          <w:i w:val="false"/>
          <w:color w:val="000000"/>
        </w:rPr>
        <w:t>
ресми және қызметтік паспорттардың иелерін визалық талаптардан</w:t>
      </w:r>
      <w:r>
        <w:br/>
      </w:r>
      <w:r>
        <w:rPr>
          <w:rFonts w:ascii="Times New Roman"/>
          <w:b/>
          <w:i w:val="false"/>
          <w:color w:val="000000"/>
        </w:rPr>
        <w:t>
босату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Шри-Ланка Демократиялық Социалистік Республикасының Үкіметі,</w:t>
      </w:r>
      <w:r>
        <w:br/>
      </w:r>
      <w:r>
        <w:rPr>
          <w:rFonts w:ascii="Times New Roman"/>
          <w:b w:val="false"/>
          <w:i w:val="false"/>
          <w:color w:val="000000"/>
          <w:sz w:val="28"/>
        </w:rPr>
        <w:t>
      Қазақстан Республикасы мен Шри-Ланка Демократиялық Социалистік Республикасы арасындағы достық қарым-қатынасты нығайту мүмкіндігін қарастыра отырып,</w:t>
      </w:r>
      <w:r>
        <w:br/>
      </w:r>
      <w:r>
        <w:rPr>
          <w:rFonts w:ascii="Times New Roman"/>
          <w:b w:val="false"/>
          <w:i w:val="false"/>
          <w:color w:val="000000"/>
          <w:sz w:val="28"/>
        </w:rPr>
        <w:t>
      Тараптар мемлекеттерінің азаматтарын, жарамды дипломатиялық, ресми және қызметтік паспорттар иелерінің өзара сапарларын өзара негізде жеңілдетуге тілек білдіре отырып,</w:t>
      </w:r>
      <w:r>
        <w:br/>
      </w:r>
      <w:r>
        <w:rPr>
          <w:rFonts w:ascii="Times New Roman"/>
          <w:b w:val="false"/>
          <w:i w:val="false"/>
          <w:color w:val="000000"/>
          <w:sz w:val="28"/>
        </w:rPr>
        <w:t>
      Тараптар мемлекеттерінің ұлттық заңнамасына сәйкес іс-әрекет жасай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 ұғымында, Тараптар мемлекеттерінің аумағына жол жүру үшін мынадай құжаттар жарамды болып табылады:</w:t>
      </w:r>
      <w:r>
        <w:br/>
      </w:r>
      <w:r>
        <w:rPr>
          <w:rFonts w:ascii="Times New Roman"/>
          <w:b w:val="false"/>
          <w:i w:val="false"/>
          <w:color w:val="000000"/>
          <w:sz w:val="28"/>
        </w:rPr>
        <w:t>
      1. Қазақстан Республикасының азаматтары үшін:</w:t>
      </w:r>
      <w:r>
        <w:br/>
      </w:r>
      <w:r>
        <w:rPr>
          <w:rFonts w:ascii="Times New Roman"/>
          <w:b w:val="false"/>
          <w:i w:val="false"/>
          <w:color w:val="000000"/>
          <w:sz w:val="28"/>
        </w:rPr>
        <w:t>
      1) дипломатиялық паспорт;</w:t>
      </w:r>
      <w:r>
        <w:br/>
      </w:r>
      <w:r>
        <w:rPr>
          <w:rFonts w:ascii="Times New Roman"/>
          <w:b w:val="false"/>
          <w:i w:val="false"/>
          <w:color w:val="000000"/>
          <w:sz w:val="28"/>
        </w:rPr>
        <w:t>
      2) қызметтік паспорт.</w:t>
      </w:r>
      <w:r>
        <w:br/>
      </w:r>
      <w:r>
        <w:rPr>
          <w:rFonts w:ascii="Times New Roman"/>
          <w:b w:val="false"/>
          <w:i w:val="false"/>
          <w:color w:val="000000"/>
          <w:sz w:val="28"/>
        </w:rPr>
        <w:t>
      2. Шри-Ланка Демократиялық Социалистік Республикасының азаматтары үшін:</w:t>
      </w:r>
      <w:r>
        <w:br/>
      </w:r>
      <w:r>
        <w:rPr>
          <w:rFonts w:ascii="Times New Roman"/>
          <w:b w:val="false"/>
          <w:i w:val="false"/>
          <w:color w:val="000000"/>
          <w:sz w:val="28"/>
        </w:rPr>
        <w:t>
      1) дипломатиялық паспорт;</w:t>
      </w:r>
      <w:r>
        <w:br/>
      </w:r>
      <w:r>
        <w:rPr>
          <w:rFonts w:ascii="Times New Roman"/>
          <w:b w:val="false"/>
          <w:i w:val="false"/>
          <w:color w:val="000000"/>
          <w:sz w:val="28"/>
        </w:rPr>
        <w:t>
      2) ресми паспорт.</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Бір Тарап мемлекетінің азаматтары, жарамды дипломатиялық, ресми және қызметтік паспорттар иелері екінші Тарап мемлекетінің аумағына келген күннен бастап күнтізбелік 30 (отыз) күнге дейінгі мерзімге визасыз келе алады, кете алады және транзитпен өте алады.</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Тараптардың әрқайсысы мемлекеттері азаматтарының дипломатиялық, ресми және қызметтік паспорттарының қолданылу мерзімі, бір Тарап мемлекетінің азаматы екінші Тарап мемлекетінің аумағына келген кезден бастап кемінде 6 (алты) ай болуы тиіс.</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мемлекеттерінің азаматтары, жарамды дипломатиялық, ресми және қызметтік паспорт иелері халықаралық қатынастар үшін ашылған кез келген өткізу пункттері арқылы мемлекеттік шекарадан екінші Тарап мемлекетінің аумағына/аумағынан келе алады, транзитпен өте алады және кете алады.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Екінші Тарап мемлекетінің аумағында аккредиттелген дипломатиялық өкілдікке немесе консулдық мекемеге тағайындалған Тараптар мемлекеттерінің азаматтары, жарамды дипломатиялық, ресми және қызметтік паспорт иелері, олардың отбасы мүшелерін қоса алғанда, визалық тәртіптен босатылмайды және екінші Тарап мемлекетінің дипломатиялық өкілдігінде немесе консулдық мекемесінде тиісті кіру визаларын келгенге дейін алуы тиіс.</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Тараптардың әрқайсысы егер қолайсыз деп танылса, екінші Тарап мемлекеті азаматтарының, жарамды дипломатиялық, ресми және қызметтік паспорттары иелерінің өз мемлекетінің аумағына келуіне рұқсат беруден бас тарту немесе болу мерзімін тоқтату құқығын өзінде сақтайды.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осы Келісімге қол қойылған күннен кейін күнтізбелік 30 (отыз) күн ішінде өздерінің жарамды дипломатиялық, ресми және қызметтік паспорт үлгілерімен дипломатиялық арналар арқылы алмасады.</w:t>
      </w:r>
      <w:r>
        <w:br/>
      </w:r>
      <w:r>
        <w:rPr>
          <w:rFonts w:ascii="Times New Roman"/>
          <w:b w:val="false"/>
          <w:i w:val="false"/>
          <w:color w:val="000000"/>
          <w:sz w:val="28"/>
        </w:rPr>
        <w:t>
      Тараптардың әрқайсысы дипломатиялық, ресми және қызметтік паспорттарға өзгерістер енгізген жағдайда, паспорттар қолданысқа енгізілгенге дейін бұл туралы күнтізбелік 60 (алпыс) күннен кешіктірмей екінші Тарапты хабардар етуге міндетті.</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Тараптардың бірінің мемлекетінің азаматы дипломатиялық, ресми немесе қызметтік паспортын екінші Тарап мемлекетінің аумағында жоғалтқан жағдайда, ол қажетті шаралар қабылдау үшін бұл туралы болу мемлекетінің құзыретті органдарына хабарлауға міндетті. Бұл ретте осы азамат мемлекетінің дипломатиялық өкілдігі немесе консулдық мекемесі оған жаңа жол жүру құжатын береді және бұл туралы болу мемлекетінің құзыретті органдарын хабардар етеді.</w:t>
      </w:r>
    </w:p>
    <w:bookmarkStart w:name="z16" w:id="12"/>
    <w:p>
      <w:pPr>
        <w:spacing w:after="0"/>
        <w:ind w:left="0"/>
        <w:jc w:val="left"/>
      </w:pPr>
      <w:r>
        <w:rPr>
          <w:rFonts w:ascii="Times New Roman"/>
          <w:b/>
          <w:i w:val="false"/>
          <w:color w:val="000000"/>
        </w:rPr>
        <w:t xml:space="preserve"> 
9-бап</w:t>
      </w:r>
    </w:p>
    <w:bookmarkEnd w:id="12"/>
    <w:bookmarkStart w:name="z20" w:id="13"/>
    <w:p>
      <w:pPr>
        <w:spacing w:after="0"/>
        <w:ind w:left="0"/>
        <w:jc w:val="both"/>
      </w:pPr>
      <w:r>
        <w:rPr>
          <w:rFonts w:ascii="Times New Roman"/>
          <w:b w:val="false"/>
          <w:i w:val="false"/>
          <w:color w:val="000000"/>
          <w:sz w:val="28"/>
        </w:rPr>
        <w:t>
      1. Тараптардың әрқайсысы өз мемлекетінің ұлттық қауіпсіздігін, қоғамдық денсаулығын немесе қоғамдық тәртібін қамтамасыз ету мақсатында, осы Келісімнің қолданысын уақытша, ішінара немесе толық тоқтата тұру құқығын өзінде қалдырады.</w:t>
      </w:r>
      <w:r>
        <w:br/>
      </w:r>
      <w:r>
        <w:rPr>
          <w:rFonts w:ascii="Times New Roman"/>
          <w:b w:val="false"/>
          <w:i w:val="false"/>
          <w:color w:val="000000"/>
          <w:sz w:val="28"/>
        </w:rPr>
        <w:t>
</w:t>
      </w:r>
      <w:r>
        <w:rPr>
          <w:rFonts w:ascii="Times New Roman"/>
          <w:b w:val="false"/>
          <w:i w:val="false"/>
          <w:color w:val="000000"/>
          <w:sz w:val="28"/>
        </w:rPr>
        <w:t>
      2. Осы Келісімнің қолданысын тоқтата тұру жөніндегі шешімнің күшіне енуіне дейін және осы Келісімнің қолданысын тоқтата тұру туралы шешімнің күшін жою туралы 72 (жетпіс екі) сағаттан кешіктірмей дипломатиялық арналар арқылы жазбаша түрде басқа Тарапқа хабарланады.</w:t>
      </w:r>
      <w:r>
        <w:br/>
      </w:r>
      <w:r>
        <w:rPr>
          <w:rFonts w:ascii="Times New Roman"/>
          <w:b w:val="false"/>
          <w:i w:val="false"/>
          <w:color w:val="000000"/>
          <w:sz w:val="28"/>
        </w:rPr>
        <w:t>
</w:t>
      </w:r>
      <w:r>
        <w:rPr>
          <w:rFonts w:ascii="Times New Roman"/>
          <w:b w:val="false"/>
          <w:i w:val="false"/>
          <w:color w:val="000000"/>
          <w:sz w:val="28"/>
        </w:rPr>
        <w:t>
      3. Мұндай тоқтата тұру екінші Тарап мемлекетінің аумағында жүрген, жарамды дипломатиялық, ресми және қызметтік паспорттары бар азаматтардың құқықтық жағдайына әсер етпейді.</w:t>
      </w:r>
    </w:p>
    <w:bookmarkEnd w:id="13"/>
    <w:bookmarkStart w:name="z17"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Келісімнің ережелерін түсіндіруге немесе қолдануға қатысты кез келген келіспеушіліктер немесе даулар Тараптар арасында консультациялар немесе келіссөздер арқылы шешіледі.</w:t>
      </w:r>
    </w:p>
    <w:bookmarkStart w:name="z18"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Келісімге тараптардың өзара келісімі бойынша аталған Келісімнің ажырамас бөліктері болып табылатын өзгерістер мен толықтырулар енгізілуі мүмкін және осы Келісімнің </w:t>
      </w:r>
      <w:r>
        <w:rPr>
          <w:rFonts w:ascii="Times New Roman"/>
          <w:b w:val="false"/>
          <w:i w:val="false"/>
          <w:color w:val="000000"/>
          <w:sz w:val="28"/>
        </w:rPr>
        <w:t>12-бабының</w:t>
      </w:r>
      <w:r>
        <w:rPr>
          <w:rFonts w:ascii="Times New Roman"/>
          <w:b w:val="false"/>
          <w:i w:val="false"/>
          <w:color w:val="000000"/>
          <w:sz w:val="28"/>
        </w:rPr>
        <w:t xml:space="preserve"> 1-тармағында көзделген тәртіппен күшіне енеді.</w:t>
      </w:r>
    </w:p>
    <w:bookmarkStart w:name="z19" w:id="16"/>
    <w:p>
      <w:pPr>
        <w:spacing w:after="0"/>
        <w:ind w:left="0"/>
        <w:jc w:val="left"/>
      </w:pPr>
      <w:r>
        <w:rPr>
          <w:rFonts w:ascii="Times New Roman"/>
          <w:b/>
          <w:i w:val="false"/>
          <w:color w:val="000000"/>
        </w:rPr>
        <w:t xml:space="preserve"> 
12-бап</w:t>
      </w:r>
    </w:p>
    <w:bookmarkEnd w:id="16"/>
    <w:bookmarkStart w:name="z23" w:id="1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күнтізбелік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күнінен бастап 2 (екі) ай өткеннен кейін өз күшін жоғалтады.</w:t>
      </w:r>
      <w:r>
        <w:br/>
      </w:r>
      <w:r>
        <w:rPr>
          <w:rFonts w:ascii="Times New Roman"/>
          <w:b w:val="false"/>
          <w:i w:val="false"/>
          <w:color w:val="000000"/>
          <w:sz w:val="28"/>
        </w:rPr>
        <w:t>
      201_ жылғы « » ___________ ___________ қаласында әрқайсысы қазақ, сингал, орыс және ағылшын тілдерінде 2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17"/>
    <w:p>
      <w:pPr>
        <w:spacing w:after="0"/>
        <w:ind w:left="0"/>
        <w:jc w:val="both"/>
      </w:pPr>
      <w:r>
        <w:rPr>
          <w:rFonts w:ascii="Times New Roman"/>
          <w:b w:val="false"/>
          <w:i/>
          <w:color w:val="000000"/>
          <w:sz w:val="28"/>
        </w:rPr>
        <w:t>      Қазақстан Республикасының          Шри-Ланка Демократиялық</w:t>
      </w:r>
      <w:r>
        <w:br/>
      </w:r>
      <w:r>
        <w:rPr>
          <w:rFonts w:ascii="Times New Roman"/>
          <w:b w:val="false"/>
          <w:i w:val="false"/>
          <w:color w:val="000000"/>
          <w:sz w:val="28"/>
        </w:rPr>
        <w:t>
</w:t>
      </w:r>
      <w:r>
        <w:rPr>
          <w:rFonts w:ascii="Times New Roman"/>
          <w:b w:val="false"/>
          <w:i/>
          <w:color w:val="000000"/>
          <w:sz w:val="28"/>
        </w:rPr>
        <w:t>      Үкіметі үшін                      Социалистік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