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58516" w14:textId="86585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Өңірлерді дамытудың 2020 жылға дейінгі бағдарламасын іске асырудың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21 мамырдағы № 525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Қаулының тақырыбы жаңа редакцияда - ҚР Үкіметінің 20.01.2016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Өңірлерді дамытудың 2020 жылға дейінгі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Астана қаласындағы апатты тұрғын үйлерді бұзу жөніндегі пилоттық жобаны одан әрі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 жаңа редакцияда - ҚР Үкіметінің 20.01.2016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«Самұрық-Қазына» ұлттық әл-ауқат қоры» акционерлік қоғамына Астана қаласы әкімдігінің уәкілетті ұйымына мынадай негізгі шарттарда кредит беруге ұсыным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қарыздың сомасы - 20000000000 (жиырма миллиард)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мерзімі - 4 (төрт)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негізгі борышты өтеу - мерзімнің соңында;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сыйақыны төлеу - жартыжылдық төлемдермен;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сыйақының мөлшерлемесі - жылдық 0,02 (нөл бүтін оннан екі)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қамтамасыз ету - қамтамасыз етусіз.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ҚР Үкіметінің 20.01.2016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 заңнамада белгіленген тәртіппен 2017 - 2019 жылдарға арналған республикалық бюджетті қалыптастыру кезінде Астана қаласының әкімдігіне уәкілетті ұйымның «Самұрық-Қазына» ұлттық әл-ауқат қоры» акционерлік қоғамының алдындағы кредитті қайтару бойынша міндеттемелерін орындауын қамтамасыз ету үшін 20000000000 (жиырма миллиард) теңге сомасында ағымдағы нысаналы трансферт бөлуді көздесін.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 жаңа редакцияда - ҚР Үкіметінің 20.01.2016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Астана қаласының әкімдігі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іс-шараны орындағаннан кейін заңнамада белгіленген тәртіппен уәкілетті ұйымның «Самұрық-Қазына» ұлттық әл-ауқат қоры» акционерлік қоғамының алдындағы 20000000000 (жиырма миллиард) теңге көлеміндегі кредитті қайтару бойынша міндеттемелерін орындауын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