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8516" w14:textId="8658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Өңірлерді дамытудың 2020 жылға дейінгі бағдарламасын іске асырудың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мамырдағы № 525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 жаңа редакцияда - ҚР Үкіметінің 20.01.2016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Астана қаласындағы апатты тұрғын үйлерді бұзу жөніндегі пилоттық жобаны одан әрі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Үкіметінің 20.01.2016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қоғамына Астана қаласы әкімдігінің уәкілетті ұйымына мынадай негізгі шарттарда кредит беруге ұсыным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қарыздың сомасы - 20000000000 (жиырма миллиард)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мерзімі - 4 (төрт)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борышты өтеу - мерзімнің соңында;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сыйақыны төлеу - жартыжылдық төлемдермен;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сыйақының мөлшерлемесі - жылдық 0,02 (нөл бүтін оннан екі)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қамтамасыз ету - қамтамасыз етусіз.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20.01.2016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 2017 - 2019 жылдарға арналған республикалық бюджетті қалыптастыру кезінде Астана қаласының әкімдігіне уәкілетті ұйымның «Самұрық-Қазына» ұлттық әл-ауқат қоры» акционерлік қоғамының алдындағы кредитті қайтару бойынша міндеттемелерін орындауын қамтамасыз ету үшін 20000000000 (жиырма миллиард) теңге сомасында ағымдағы нысаналы трансферт бөлуді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20.01.2016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қаласының әкімдігі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іс-шараны орындағаннан кейін заңнамада белгіленген тәртіппен уәкілетті ұйымның «Самұрық-Қазына» ұлттық әл-ауқат қоры» акционерлік қоғамының алдындағы 20000000000 (жиырма миллиард) теңге көлеміндегі кредитті қайтару бойынша міндеттемелерін орындауын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