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46aa" w14:textId="4d64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1524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1524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w:t>
      </w:r>
    </w:p>
    <w:bookmarkEnd w:id="3"/>
    <w:bookmarkStart w:name="z8" w:id="4"/>
    <w:p>
      <w:pPr>
        <w:spacing w:after="0"/>
        <w:ind w:left="0"/>
        <w:jc w:val="both"/>
      </w:pPr>
      <w:r>
        <w:rPr>
          <w:rFonts w:ascii="Times New Roman"/>
          <w:b w:val="false"/>
          <w:i w:val="false"/>
          <w:color w:val="000000"/>
          <w:sz w:val="28"/>
        </w:rPr>
        <w:t xml:space="preserve">
      1. "Қазақстан Республикасы Yкiметiнiң Регламентi туралы" Қазақстан Республикасы Үкіметінің 2002 жылғы 10 желтоқсандағы № 1300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44, 443-құжат):</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Yкiметiнiң </w:t>
      </w:r>
      <w:r>
        <w:rPr>
          <w:rFonts w:ascii="Times New Roman"/>
          <w:b w:val="false"/>
          <w:i w:val="false"/>
          <w:color w:val="000000"/>
          <w:sz w:val="28"/>
        </w:rPr>
        <w:t>Регламентiнде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"34-1. Әзірлеуші мемлекеттік орган қаулы жобасын мүдделі мемлекеттік органдарға келісуге жібере отырып, бір мезгілде өзінің интернет-ресурсында кадрлық және ұйымдастырушылық мәселелерді қамтитын,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қаулы жобасын, түсіндірме жазбаны және оған қажетті басқа да құжаттарды осы Регламенттің </w:t>
      </w:r>
      <w:r>
        <w:rPr>
          <w:rFonts w:ascii="Times New Roman"/>
          <w:b w:val="false"/>
          <w:i w:val="false"/>
          <w:color w:val="000000"/>
          <w:sz w:val="28"/>
        </w:rPr>
        <w:t>50-тармағының</w:t>
      </w:r>
      <w:r>
        <w:rPr>
          <w:rFonts w:ascii="Times New Roman"/>
          <w:b w:val="false"/>
          <w:i w:val="false"/>
          <w:color w:val="000000"/>
          <w:sz w:val="28"/>
        </w:rPr>
        <w:t xml:space="preserve"> талаптарын ескере отырып, оның ішінде Қазақстан Республикасының халықаралық шарттарын жасау, орындау, өзгерту және тоқтату мәселелері бойынша мемлекеттік және орыс тілдерінде орналастырады. Қаулы жобасын мемлекеттік органның интернет-ресурсында орналастыру туралы рұқсат (нөмірі және уақыты) және ақпарат (әрқайсысындағы байттар санын көрсете отырып, шығарылған файлдар атауы) қаулы жобасына түсіндірме жазбада көрсетіледі.</w:t>
      </w:r>
    </w:p>
    <w:bookmarkEnd w:id="6"/>
    <w:bookmarkStart w:name="z12" w:id="7"/>
    <w:p>
      <w:pPr>
        <w:spacing w:after="0"/>
        <w:ind w:left="0"/>
        <w:jc w:val="both"/>
      </w:pPr>
      <w:r>
        <w:rPr>
          <w:rFonts w:ascii="Times New Roman"/>
          <w:b w:val="false"/>
          <w:i w:val="false"/>
          <w:color w:val="000000"/>
          <w:sz w:val="28"/>
        </w:rPr>
        <w:t>
      Әзірлеуші мемлекеттік орган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 түскен күннен бастап жеті жұмыс күні ішінде оны өзінің интернет-ресурсында орналастырады, ал онымен келіспеген жағдайда, қабылдамау себептерінің дәлелденген негіздемесін орналастырады.";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"38. Жеке кәсіпкерлік субъектілерінің мүдделерін қозғайтын қаулылардың жобалары сараптамалық қорытынды алу үшін Қазақстан Республикасының Ұлттық кәсіпкерлер палатасына, жеке кәсіпкерлік субъектілерінің аккредиттелген бірлестіктеріне жіберіледі.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 ұсынымдық сипатта болады және қаулының жобасы қабылданғанға дейін оған міндетті қосымша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бірінші бөлігінің тоғызыншы абзацы мынадай редакцияда жазылсын:</w:t>
      </w:r>
    </w:p>
    <w:bookmarkEnd w:id="9"/>
    <w:bookmarkStart w:name="z18" w:id="10"/>
    <w:p>
      <w:pPr>
        <w:spacing w:after="0"/>
        <w:ind w:left="0"/>
        <w:jc w:val="both"/>
      </w:pPr>
      <w:r>
        <w:rPr>
          <w:rFonts w:ascii="Times New Roman"/>
          <w:b w:val="false"/>
          <w:i w:val="false"/>
          <w:color w:val="000000"/>
          <w:sz w:val="28"/>
        </w:rPr>
        <w:t>
      "қаулы жобасын мемлекеттік органның интернет-ресурсында орналастыру туралы рұқсат (нөмірі және уақыты) және ақпарат (әрқайсысындағы байттар санын көрсете отырып, шығарылған файлдар атауы) қаулы жобасына түсіндірме жазбада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бөлігі мынадай редакцияда жазылсын:</w:t>
      </w:r>
    </w:p>
    <w:bookmarkStart w:name="z20" w:id="11"/>
    <w:p>
      <w:pPr>
        <w:spacing w:after="0"/>
        <w:ind w:left="0"/>
        <w:jc w:val="both"/>
      </w:pPr>
      <w:r>
        <w:rPr>
          <w:rFonts w:ascii="Times New Roman"/>
          <w:b w:val="false"/>
          <w:i w:val="false"/>
          <w:color w:val="000000"/>
          <w:sz w:val="28"/>
        </w:rPr>
        <w:t>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қорытындыларымен келіспеген жағдайда, жобаны әзірлеуші жобаға түсіндірме жазбада сараптамалық қорытындымен келіспеу себептерінің дәлелденген негіздемесін келтіруге тиіс;";</w:t>
      </w:r>
    </w:p>
    <w:bookmarkEnd w:id="11"/>
    <w:bookmarkStart w:name="z21" w:id="12"/>
    <w:p>
      <w:pPr>
        <w:spacing w:after="0"/>
        <w:ind w:left="0"/>
        <w:jc w:val="both"/>
      </w:pPr>
      <w:r>
        <w:rPr>
          <w:rFonts w:ascii="Times New Roman"/>
          <w:b w:val="false"/>
          <w:i w:val="false"/>
          <w:color w:val="000000"/>
          <w:sz w:val="28"/>
        </w:rPr>
        <w:t>
      4) тармақша мынадай редакцияда жазылсын:</w:t>
      </w:r>
    </w:p>
    <w:bookmarkEnd w:id="12"/>
    <w:bookmarkStart w:name="z22" w:id="13"/>
    <w:p>
      <w:pPr>
        <w:spacing w:after="0"/>
        <w:ind w:left="0"/>
        <w:jc w:val="both"/>
      </w:pPr>
      <w:r>
        <w:rPr>
          <w:rFonts w:ascii="Times New Roman"/>
          <w:b w:val="false"/>
          <w:i w:val="false"/>
          <w:color w:val="000000"/>
          <w:sz w:val="28"/>
        </w:rPr>
        <w:t>
      "4) егер қаулының жобасы жеке кәсіпкерлік субъектілерінің мүдделерін қозғайтын болса, жобаға Қазақстан Республикасының Ұлттық кәсіпкерлер палатасының және жеке кәсіпкерлік субъектілерінің аккредиттелген бірлестіктерінің сараптамалық қорытындылары қоса беріледі;";</w:t>
      </w:r>
    </w:p>
    <w:bookmarkEnd w:id="13"/>
    <w:bookmarkStart w:name="z23" w:id="14"/>
    <w:p>
      <w:pPr>
        <w:spacing w:after="0"/>
        <w:ind w:left="0"/>
        <w:jc w:val="both"/>
      </w:pPr>
      <w:r>
        <w:rPr>
          <w:rFonts w:ascii="Times New Roman"/>
          <w:b w:val="false"/>
          <w:i w:val="false"/>
          <w:color w:val="000000"/>
          <w:sz w:val="28"/>
        </w:rPr>
        <w:t xml:space="preserve">
      79-тармақтың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
    <w:bookmarkStart w:name="z24" w:id="15"/>
    <w:p>
      <w:pPr>
        <w:spacing w:after="0"/>
        <w:ind w:left="0"/>
        <w:jc w:val="both"/>
      </w:pPr>
      <w:r>
        <w:rPr>
          <w:rFonts w:ascii="Times New Roman"/>
          <w:b w:val="false"/>
          <w:i w:val="false"/>
          <w:color w:val="000000"/>
          <w:sz w:val="28"/>
        </w:rPr>
        <w:t>
      "3) егер Қазақстан Республикасының Президенті актісінің жобасы жеке кәсіпкерлік субъектілерінің мүдделерін қозғайтын болса,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қорытындыларының көшірмелері;";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бірінші бөлігі мынадай редакцияда жазылсын:</w:t>
      </w:r>
    </w:p>
    <w:bookmarkStart w:name="z26" w:id="16"/>
    <w:p>
      <w:pPr>
        <w:spacing w:after="0"/>
        <w:ind w:left="0"/>
        <w:jc w:val="both"/>
      </w:pPr>
      <w:r>
        <w:rPr>
          <w:rFonts w:ascii="Times New Roman"/>
          <w:b w:val="false"/>
          <w:i w:val="false"/>
          <w:color w:val="000000"/>
          <w:sz w:val="28"/>
        </w:rPr>
        <w:t>
      "91. Жеке кәсіпкерлік субъектілерінің мүдделерін қозғайтын заңдардың жобалары сараптамалық қорытындылар алу үшін Қазақстан Республикасының Ұлттық кәсіпкерлер палатасына және жеке кәсіпкерлік субъектілерінің аккредиттелген бірлестіктеріне жіберіледі, олар ұсынымдық сипатта болады және заң жобалары қабылданғанға дейін оларға міндетті қосымшалар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91-2-тармақтың</w:t>
      </w:r>
      <w:r>
        <w:rPr>
          <w:rFonts w:ascii="Times New Roman"/>
          <w:b w:val="false"/>
          <w:i w:val="false"/>
          <w:color w:val="000000"/>
          <w:sz w:val="28"/>
        </w:rPr>
        <w:t xml:space="preserve"> екінші бөлігі мынадай редакцияда жазылсын:</w:t>
      </w:r>
    </w:p>
    <w:bookmarkStart w:name="z28" w:id="17"/>
    <w:p>
      <w:pPr>
        <w:spacing w:after="0"/>
        <w:ind w:left="0"/>
        <w:jc w:val="both"/>
      </w:pPr>
      <w:r>
        <w:rPr>
          <w:rFonts w:ascii="Times New Roman"/>
          <w:b w:val="false"/>
          <w:i w:val="false"/>
          <w:color w:val="000000"/>
          <w:sz w:val="28"/>
        </w:rPr>
        <w:t>
      "Әзірлеуші мемлекеттік орган Қазақстан Республикасының Ұлттық кәсіпкерлер палатасына және жеке кәсіпкерлік субъектілерінің аккредиттелген бірлестіктерінен сараптамалық қорытындылар түскен күннен бастап жеті жұмыс күні ішінде оны өзінің интернет-ресурсында орналастырады, ал олармен келіспеген жағдайда, қабылдамау себептерінің дәлелденген негіздемесін орналастырады.";</w:t>
      </w:r>
    </w:p>
    <w:bookmarkEnd w:id="17"/>
    <w:bookmarkStart w:name="z29" w:id="18"/>
    <w:p>
      <w:pPr>
        <w:spacing w:after="0"/>
        <w:ind w:left="0"/>
        <w:jc w:val="both"/>
      </w:pPr>
      <w:r>
        <w:rPr>
          <w:rFonts w:ascii="Times New Roman"/>
          <w:b w:val="false"/>
          <w:i w:val="false"/>
          <w:color w:val="000000"/>
          <w:sz w:val="28"/>
        </w:rPr>
        <w:t xml:space="preserve">
      95-тармақтың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8"/>
    <w:bookmarkStart w:name="z30" w:id="19"/>
    <w:p>
      <w:pPr>
        <w:spacing w:after="0"/>
        <w:ind w:left="0"/>
        <w:jc w:val="both"/>
      </w:pPr>
      <w:r>
        <w:rPr>
          <w:rFonts w:ascii="Times New Roman"/>
          <w:b w:val="false"/>
          <w:i w:val="false"/>
          <w:color w:val="000000"/>
          <w:sz w:val="28"/>
        </w:rPr>
        <w:t>
      "9) егер заң жобасы жеке кәсіпкерлік субъектілерінің мүдделерін қозғайтын болса, заң жобасына Қазақстан Республикасының Ұлттық кәсіпкерлер палатасының және жеке кәсіпкерлік субъектілерінің аккредиттелген бірлестіктерінің сараптамалық қорытындылары қоса беріледі. Әзірлеуші сараптамалық қорытындымен (қорытындылармен) келіспеген жағдайда сараптамалық қорытынды қабылдамау себептерінің жазбаша дәлелденген негіздемесін келтіруге тиіс;";</w:t>
      </w:r>
    </w:p>
    <w:bookmarkEnd w:id="19"/>
    <w:bookmarkStart w:name="z31" w:id="20"/>
    <w:p>
      <w:pPr>
        <w:spacing w:after="0"/>
        <w:ind w:left="0"/>
        <w:jc w:val="both"/>
      </w:pPr>
      <w:r>
        <w:rPr>
          <w:rFonts w:ascii="Times New Roman"/>
          <w:b w:val="false"/>
          <w:i w:val="false"/>
          <w:color w:val="000000"/>
          <w:sz w:val="28"/>
        </w:rPr>
        <w:t xml:space="preserve">
      Қазақстан Республикасы Үкiметінiң Регламентіне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29.12.2016 </w:t>
      </w:r>
      <w:r>
        <w:rPr>
          <w:rFonts w:ascii="Times New Roman"/>
          <w:b w:val="false"/>
          <w:i w:val="false"/>
          <w:color w:val="000000"/>
          <w:sz w:val="28"/>
        </w:rPr>
        <w:t>№ 907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28.12.2015 </w:t>
      </w:r>
      <w:r>
        <w:rPr>
          <w:rFonts w:ascii="Times New Roman"/>
          <w:b w:val="false"/>
          <w:i w:val="false"/>
          <w:color w:val="000000"/>
          <w:sz w:val="28"/>
        </w:rPr>
        <w:t>№ 1089</w:t>
      </w:r>
      <w:r>
        <w:rPr>
          <w:rFonts w:ascii="Times New Roman"/>
          <w:b w:val="false"/>
          <w:i w:val="false"/>
          <w:color w:val="000000"/>
          <w:sz w:val="28"/>
        </w:rPr>
        <w:t xml:space="preserve"> қаулысымен (01.01.2016 бастап қолданысқа енгізіледі)</w:t>
      </w:r>
      <w:r>
        <w:rPr>
          <w:rFonts w:ascii="Times New Roman"/>
          <w:b w:val="false"/>
          <w:i/>
          <w:color w:val="000000"/>
          <w:sz w:val="28"/>
        </w:rPr>
        <w:t>;</w:t>
      </w:r>
    </w:p>
    <w:bookmarkEnd w:id="21"/>
    <w:bookmarkStart w:name="z46"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val="false"/>
          <w:color w:val="000000"/>
          <w:sz w:val="28"/>
        </w:rPr>
        <w:t xml:space="preserve">Күші жойылды - ҚР Үкіметінің 28.12.2015 </w:t>
      </w:r>
      <w:r>
        <w:rPr>
          <w:rFonts w:ascii="Times New Roman"/>
          <w:b w:val="false"/>
          <w:i w:val="false"/>
          <w:color w:val="000000"/>
          <w:sz w:val="28"/>
        </w:rPr>
        <w:t>№ 1090</w:t>
      </w:r>
      <w:r>
        <w:rPr>
          <w:rFonts w:ascii="Times New Roman"/>
          <w:b w:val="false"/>
          <w:i w:val="false"/>
          <w:color w:val="000000"/>
          <w:sz w:val="28"/>
        </w:rPr>
        <w:t xml:space="preserve"> қаулысымен (01.01.2016 бастап қолданысқа енгізіледі).</w:t>
      </w:r>
    </w:p>
    <w:bookmarkEnd w:id="22"/>
    <w:bookmarkStart w:name="z69"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Yкiметiнiң 10.08.2015 </w:t>
      </w:r>
      <w:r>
        <w:rPr>
          <w:rFonts w:ascii="Times New Roman"/>
          <w:b w:val="false"/>
          <w:i w:val="false"/>
          <w:color w:val="000000"/>
          <w:sz w:val="28"/>
        </w:rPr>
        <w:t>№ 636</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23"/>
    <w:bookmarkStart w:name="z77"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24.11.2015 </w:t>
      </w:r>
      <w:r>
        <w:rPr>
          <w:rFonts w:ascii="Times New Roman"/>
          <w:b w:val="false"/>
          <w:i w:val="false"/>
          <w:color w:val="000000"/>
          <w:sz w:val="28"/>
        </w:rPr>
        <w:t>№ 941</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20.11.2018 </w:t>
      </w:r>
      <w:r>
        <w:rPr>
          <w:rFonts w:ascii="Times New Roman"/>
          <w:b w:val="false"/>
          <w:i w:val="false"/>
          <w:color w:val="00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1524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5-қосымша</w:t>
            </w:r>
          </w:p>
        </w:tc>
      </w:tr>
    </w:tbl>
    <w:bookmarkStart w:name="z87" w:id="25"/>
    <w:p>
      <w:pPr>
        <w:spacing w:after="0"/>
        <w:ind w:left="0"/>
        <w:jc w:val="left"/>
      </w:pPr>
      <w:r>
        <w:rPr>
          <w:rFonts w:ascii="Times New Roman"/>
          <w:b/>
          <w:i w:val="false"/>
          <w:color w:val="000000"/>
        </w:rPr>
        <w:t xml:space="preserve"> Қазақстан Республикасы Заңының жобасына</w:t>
      </w:r>
      <w:r>
        <w:br/>
      </w:r>
      <w:r>
        <w:rPr>
          <w:rFonts w:ascii="Times New Roman"/>
          <w:b/>
          <w:i w:val="false"/>
          <w:color w:val="000000"/>
        </w:rPr>
        <w:t>АНЫҚТАМА ПАРАҚ</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бастамашысы (органның 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дайындау жөніндегі жұмыс тобының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 бойынша бас комитет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Қазақстан Республикасының Парламентінде тіркелген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Парламенті тұрақты комитеттерінің заң жобасы бойынша қорытындылары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ғылыми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сараптама қорытындысының қабылданған және қабылданбаған ескертулері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сараптама қорытындысының ескертулерін қабылдамау себептерінің негіздемесі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аккредиттелген бірлестіктері сараптамалық қорытындыларының қабылданған және қабылданбаған ескертулері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аккредиттелген бірлестіктері сараптамалық қорытындыларының ескертулерін қабылдамау себептерінің негіздемесі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пысықтау процесінде енгізілетін өзгерістер мен толықтырулар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 бойынша баяндама жасау кімге тапсырылды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 жобалардың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заң жобасын бірінші оқылымда қараған күні және оның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пысықтау және оны екінші оқылымға дайындау тапсырылған бас комитет (комиссия), басқа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халықтық талқылауға шығару және оның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заң жобасы бойынша қорытындысы (екінші оқылымның алдында)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заң жобасын екінші оқылымда қараған күні және оның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күшіне енетін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белгілер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8" w:id="26"/>
    <w:p>
      <w:pPr>
        <w:spacing w:after="0"/>
        <w:ind w:left="0"/>
        <w:jc w:val="both"/>
      </w:pPr>
      <w:r>
        <w:rPr>
          <w:rFonts w:ascii="Times New Roman"/>
          <w:b w:val="false"/>
          <w:i w:val="false"/>
          <w:color w:val="000000"/>
          <w:sz w:val="28"/>
        </w:rPr>
        <w:t>
      *Ескертпе: ақпараттың көлемі едәуір болған жағдайда Анықтама параққа жеке қосымшамен ресімдеуге жол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1524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Үкіметінің 28.12.2015 </w:t>
      </w:r>
      <w:r>
        <w:rPr>
          <w:rFonts w:ascii="Times New Roman"/>
          <w:b w:val="false"/>
          <w:i w:val="false"/>
          <w:color w:val="ff0000"/>
          <w:sz w:val="28"/>
        </w:rPr>
        <w:t>№ 1090</w:t>
      </w:r>
      <w:r>
        <w:rPr>
          <w:rFonts w:ascii="Times New Roman"/>
          <w:b w:val="false"/>
          <w:i w:val="false"/>
          <w:color w:val="ff0000"/>
          <w:sz w:val="28"/>
        </w:rPr>
        <w:t xml:space="preserve"> қаулысымен (01.01.2016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