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fae9" w14:textId="24ff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16 қыркүйектегі № 971 қаулысы. Күші жойылды - Қазақстан Республикасы Үкіметінің 2023 жылғы 15 желтоқсандағы № 1128 қаулысымен</w:t>
      </w:r>
    </w:p>
    <w:p>
      <w:pPr>
        <w:spacing w:after="0"/>
        <w:ind w:left="0"/>
        <w:jc w:val="both"/>
      </w:pPr>
      <w:r>
        <w:rPr>
          <w:rFonts w:ascii="Times New Roman"/>
          <w:b w:val="false"/>
          <w:i w:val="false"/>
          <w:color w:val="ff0000"/>
          <w:sz w:val="28"/>
        </w:rPr>
        <w:t xml:space="preserve">
      Ескерту. Күші жойылды - ҚР Үкіметінің 15.12.2023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"Автомобиль жолдары туралы" 2001 жылғы 17 шілдедегі Қазақстан Республикасының Заңы 11-бабының </w:t>
      </w:r>
      <w:r>
        <w:rPr>
          <w:rFonts w:ascii="Times New Roman"/>
          <w:b w:val="false"/>
          <w:i w:val="false"/>
          <w:color w:val="000000"/>
          <w:sz w:val="28"/>
        </w:rPr>
        <w:t>8-4)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16 қыркүйектегі</w:t>
            </w:r>
            <w:r>
              <w:br/>
            </w:r>
            <w:r>
              <w:rPr>
                <w:rFonts w:ascii="Times New Roman"/>
                <w:b w:val="false"/>
                <w:i w:val="false"/>
                <w:color w:val="000000"/>
                <w:sz w:val="20"/>
              </w:rPr>
              <w:t>№ 971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w:t>
      </w:r>
    </w:p>
    <w:bookmarkEnd w:id="3"/>
    <w:bookmarkStart w:name="z6" w:id="4"/>
    <w:p>
      <w:pPr>
        <w:spacing w:after="0"/>
        <w:ind w:left="0"/>
        <w:jc w:val="both"/>
      </w:pPr>
      <w:r>
        <w:rPr>
          <w:rFonts w:ascii="Times New Roman"/>
          <w:b w:val="false"/>
          <w:i w:val="false"/>
          <w:color w:val="000000"/>
          <w:sz w:val="28"/>
        </w:rPr>
        <w:t xml:space="preserve">
      1. Осы Жалпыға ортақ пайдаланылатын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 "Автомобиль жолдары туралы" 2001 жылғы 17 шілдедегі Қазақстан Республикасының Заңы 11-бабының </w:t>
      </w:r>
      <w:r>
        <w:rPr>
          <w:rFonts w:ascii="Times New Roman"/>
          <w:b w:val="false"/>
          <w:i w:val="false"/>
          <w:color w:val="000000"/>
          <w:sz w:val="28"/>
        </w:rPr>
        <w:t>8-4) тармақшасына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Жалпыға ортақ пайдаланылатын халықаралық және республикалық маңызы бар автомобиль жолдарын салу мен реконструкциялау жөніндегі жобалардың басымдылығы төмендей беретін деңгейлер бойынша мынадай критерийлерге сәйкес айқындалады:</w:t>
      </w:r>
    </w:p>
    <w:bookmarkEnd w:id="5"/>
    <w:p>
      <w:pPr>
        <w:spacing w:after="0"/>
        <w:ind w:left="0"/>
        <w:jc w:val="both"/>
      </w:pPr>
      <w:r>
        <w:rPr>
          <w:rFonts w:ascii="Times New Roman"/>
          <w:b w:val="false"/>
          <w:i w:val="false"/>
          <w:color w:val="000000"/>
          <w:sz w:val="28"/>
        </w:rPr>
        <w:t>
      1) Қазақстан Республикасы Президентінің жыл сайынғы Қазақстан халқына елдегі жағдай және Республиканың ішкі және сыртқы саясатының негізгі бағыттары туралы ауызша не жазбаша жолдаулары шеңберіндегі тапсырмаларында, Қазақстан Республикасы Президентінің немесе Қазақстан Республикасы Үкіметінің шешімдерімен бекітілген стратегиялық және бағдарламалық құжаттарда айқындалған жобалар;</w:t>
      </w:r>
    </w:p>
    <w:p>
      <w:pPr>
        <w:spacing w:after="0"/>
        <w:ind w:left="0"/>
        <w:jc w:val="both"/>
      </w:pPr>
      <w:r>
        <w:rPr>
          <w:rFonts w:ascii="Times New Roman"/>
          <w:b w:val="false"/>
          <w:i w:val="false"/>
          <w:color w:val="000000"/>
          <w:sz w:val="28"/>
        </w:rPr>
        <w:t>
      2) Қазақстан Республикасы қатысушы болып табылатын халықаралық шарттарда айқындалған жобалар;</w:t>
      </w:r>
    </w:p>
    <w:bookmarkStart w:name="z10" w:id="6"/>
    <w:p>
      <w:pPr>
        <w:spacing w:after="0"/>
        <w:ind w:left="0"/>
        <w:jc w:val="both"/>
      </w:pPr>
      <w:r>
        <w:rPr>
          <w:rFonts w:ascii="Times New Roman"/>
          <w:b w:val="false"/>
          <w:i w:val="false"/>
          <w:color w:val="000000"/>
          <w:sz w:val="28"/>
        </w:rPr>
        <w:t>
      3) жалпыға ортақ пайдаланылатын халықаралық маңызы бар автомобиль жолдары;</w:t>
      </w:r>
    </w:p>
    <w:bookmarkEnd w:id="6"/>
    <w:p>
      <w:pPr>
        <w:spacing w:after="0"/>
        <w:ind w:left="0"/>
        <w:jc w:val="both"/>
      </w:pPr>
      <w:r>
        <w:rPr>
          <w:rFonts w:ascii="Times New Roman"/>
          <w:b w:val="false"/>
          <w:i w:val="false"/>
          <w:color w:val="000000"/>
          <w:sz w:val="28"/>
        </w:rPr>
        <w:t>
      4) геометриялық (техникалық санатқа) және техникалық параметрлерге жауап бермейтін автомобиль жолдары;</w:t>
      </w:r>
    </w:p>
    <w:p>
      <w:pPr>
        <w:spacing w:after="0"/>
        <w:ind w:left="0"/>
        <w:jc w:val="both"/>
      </w:pPr>
      <w:r>
        <w:rPr>
          <w:rFonts w:ascii="Times New Roman"/>
          <w:b w:val="false"/>
          <w:i w:val="false"/>
          <w:color w:val="000000"/>
          <w:sz w:val="28"/>
        </w:rPr>
        <w:t>
      5) іргелес елді мекендерге қатысты баламасы жоқ автомобиль жолдары;</w:t>
      </w:r>
    </w:p>
    <w:p>
      <w:pPr>
        <w:spacing w:after="0"/>
        <w:ind w:left="0"/>
        <w:jc w:val="both"/>
      </w:pPr>
      <w:r>
        <w:rPr>
          <w:rFonts w:ascii="Times New Roman"/>
          <w:b w:val="false"/>
          <w:i w:val="false"/>
          <w:color w:val="000000"/>
          <w:sz w:val="28"/>
        </w:rPr>
        <w:t>
      6) теміржолдарға жақын жерден шыға алмайтын елді мекендерге іргелес автомобиль жолдары.</w:t>
      </w:r>
    </w:p>
    <w:bookmarkStart w:name="z14" w:id="7"/>
    <w:p>
      <w:pPr>
        <w:spacing w:after="0"/>
        <w:ind w:left="0"/>
        <w:jc w:val="both"/>
      </w:pPr>
      <w:r>
        <w:rPr>
          <w:rFonts w:ascii="Times New Roman"/>
          <w:b w:val="false"/>
          <w:i w:val="false"/>
          <w:color w:val="000000"/>
          <w:sz w:val="28"/>
        </w:rPr>
        <w:t>
      3. Облыстық және аудандық маңызы бар автомобиль жолдарын салу, реконструкциялау, сондай-ақ күрделі және орташа жөндеу жөніндегі жобалардың басымдығы төмендейтін деңгейлер бойынша мынадай критерийлерге сәйкес айқындалады:</w:t>
      </w:r>
    </w:p>
    <w:bookmarkEnd w:id="7"/>
    <w:bookmarkStart w:name="z15" w:id="8"/>
    <w:p>
      <w:pPr>
        <w:spacing w:after="0"/>
        <w:ind w:left="0"/>
        <w:jc w:val="both"/>
      </w:pPr>
      <w:r>
        <w:rPr>
          <w:rFonts w:ascii="Times New Roman"/>
          <w:b w:val="false"/>
          <w:i w:val="false"/>
          <w:color w:val="000000"/>
          <w:sz w:val="28"/>
        </w:rPr>
        <w:t>
      1) құрылыс және реконструкциялау жобаларын жоспарлау кезінде:</w:t>
      </w:r>
    </w:p>
    <w:bookmarkEnd w:id="8"/>
    <w:p>
      <w:pPr>
        <w:spacing w:after="0"/>
        <w:ind w:left="0"/>
        <w:jc w:val="both"/>
      </w:pPr>
      <w:r>
        <w:rPr>
          <w:rFonts w:ascii="Times New Roman"/>
          <w:b w:val="false"/>
          <w:i w:val="false"/>
          <w:color w:val="000000"/>
          <w:sz w:val="28"/>
        </w:rPr>
        <w:t>
      елдегі жағдай және Республиканың ішкі және сыртқы саясатының негізгі бағыттары туралы Қазақстан халқына жыл сайынғы ауызша немесе жазбаша жолдаулар шеңберінде Қазақстан Республикасы Президентінің тапсырмаларында, Қазақстан Республикасы Президентінің немесе Қазақстан Республикасы Үкіметінің шешімдерімен бекітілген стратегиялық және бағдарламалық құжаттарда айқындалған жобалар;</w:t>
      </w:r>
    </w:p>
    <w:p>
      <w:pPr>
        <w:spacing w:after="0"/>
        <w:ind w:left="0"/>
        <w:jc w:val="both"/>
      </w:pPr>
      <w:r>
        <w:rPr>
          <w:rFonts w:ascii="Times New Roman"/>
          <w:b w:val="false"/>
          <w:i w:val="false"/>
          <w:color w:val="000000"/>
          <w:sz w:val="28"/>
        </w:rPr>
        <w:t>
      Қазақстан Республикасы қатысушысы болып табылатын халықаралық шарттарда айқындалған жобалар;</w:t>
      </w:r>
    </w:p>
    <w:p>
      <w:pPr>
        <w:spacing w:after="0"/>
        <w:ind w:left="0"/>
        <w:jc w:val="both"/>
      </w:pPr>
      <w:r>
        <w:rPr>
          <w:rFonts w:ascii="Times New Roman"/>
          <w:b w:val="false"/>
          <w:i w:val="false"/>
          <w:color w:val="000000"/>
          <w:sz w:val="28"/>
        </w:rPr>
        <w:t>
      техникалық санаты іс жүзіндегі қозғалыс қарқындылығына сәйкес келмеген жағдайда, аудан орталықтарының Қазақстан Республикасының облыс орталықтарымен, аудан орталықтарының өзара және елді мекендерден тыс орналасқан туристік қызмет объектілерімен байланысын қамтамасыз ететін автомобиль жолдары;</w:t>
      </w:r>
    </w:p>
    <w:p>
      <w:pPr>
        <w:spacing w:after="0"/>
        <w:ind w:left="0"/>
        <w:jc w:val="both"/>
      </w:pPr>
      <w:r>
        <w:rPr>
          <w:rFonts w:ascii="Times New Roman"/>
          <w:b w:val="false"/>
          <w:i w:val="false"/>
          <w:color w:val="000000"/>
          <w:sz w:val="28"/>
        </w:rPr>
        <w:t>
      тұрғындардың жалпы саны кемінде 15 000 адам болатын елді мекендерге іргелес автомобиль жолдары;</w:t>
      </w:r>
    </w:p>
    <w:p>
      <w:pPr>
        <w:spacing w:after="0"/>
        <w:ind w:left="0"/>
        <w:jc w:val="both"/>
      </w:pPr>
      <w:r>
        <w:rPr>
          <w:rFonts w:ascii="Times New Roman"/>
          <w:b w:val="false"/>
          <w:i w:val="false"/>
          <w:color w:val="000000"/>
          <w:sz w:val="28"/>
        </w:rPr>
        <w:t>
      бойында 100 адамнан асатын жұмысшы персоналы бар кемінде екі өндірістік (өнеркәсіптік, ауыл шаруашылығы) немесе астық қабылдау кәсіпорындары бар автомобиль жолдары;</w:t>
      </w:r>
    </w:p>
    <w:bookmarkStart w:name="z16" w:id="9"/>
    <w:p>
      <w:pPr>
        <w:spacing w:after="0"/>
        <w:ind w:left="0"/>
        <w:jc w:val="both"/>
      </w:pPr>
      <w:r>
        <w:rPr>
          <w:rFonts w:ascii="Times New Roman"/>
          <w:b w:val="false"/>
          <w:i w:val="false"/>
          <w:color w:val="000000"/>
          <w:sz w:val="28"/>
        </w:rPr>
        <w:t>
      2) күрделі жөндеу жобаларын жоспарлау кезінде:</w:t>
      </w:r>
    </w:p>
    <w:bookmarkEnd w:id="9"/>
    <w:p>
      <w:pPr>
        <w:spacing w:after="0"/>
        <w:ind w:left="0"/>
        <w:jc w:val="both"/>
      </w:pPr>
      <w:r>
        <w:rPr>
          <w:rFonts w:ascii="Times New Roman"/>
          <w:b w:val="false"/>
          <w:i w:val="false"/>
          <w:color w:val="000000"/>
          <w:sz w:val="28"/>
        </w:rPr>
        <w:t>
      аудан орталықтарының Қазақстан Республикасының облыс орталықтарымен, аудан орталықтарының өзара және елді мекендерден тыс орналасқан туристік қызмет объектілерімен байланысын қамтамасыз ететін автомобиль жолдары;</w:t>
      </w:r>
    </w:p>
    <w:p>
      <w:pPr>
        <w:spacing w:after="0"/>
        <w:ind w:left="0"/>
        <w:jc w:val="both"/>
      </w:pPr>
      <w:r>
        <w:rPr>
          <w:rFonts w:ascii="Times New Roman"/>
          <w:b w:val="false"/>
          <w:i w:val="false"/>
          <w:color w:val="000000"/>
          <w:sz w:val="28"/>
        </w:rPr>
        <w:t>
      тұрғындардың жалпы саны кемінде 10 000 адам болатын елді мекендерге іргелес автомобиль жолдары;</w:t>
      </w:r>
    </w:p>
    <w:p>
      <w:pPr>
        <w:spacing w:after="0"/>
        <w:ind w:left="0"/>
        <w:jc w:val="both"/>
      </w:pPr>
      <w:r>
        <w:rPr>
          <w:rFonts w:ascii="Times New Roman"/>
          <w:b w:val="false"/>
          <w:i w:val="false"/>
          <w:color w:val="000000"/>
          <w:sz w:val="28"/>
        </w:rPr>
        <w:t>
      бойында 50 адамнан асатын жұмысшы персоналы бар өндірістік (өнеркәсіптік, ауыл шаруашылығы) немесе астық қабылдау кәсіпорындары бар автомобиль жолдары;</w:t>
      </w:r>
    </w:p>
    <w:p>
      <w:pPr>
        <w:spacing w:after="0"/>
        <w:ind w:left="0"/>
        <w:jc w:val="both"/>
      </w:pPr>
      <w:r>
        <w:rPr>
          <w:rFonts w:ascii="Times New Roman"/>
          <w:b w:val="false"/>
          <w:i w:val="false"/>
          <w:color w:val="000000"/>
          <w:sz w:val="28"/>
        </w:rPr>
        <w:t>
      жолдың жөндеуаралық қызмет ету мерзімі 15 жылдан асатын автомобиль жолдары;</w:t>
      </w:r>
    </w:p>
    <w:bookmarkStart w:name="z17" w:id="10"/>
    <w:p>
      <w:pPr>
        <w:spacing w:after="0"/>
        <w:ind w:left="0"/>
        <w:jc w:val="both"/>
      </w:pPr>
      <w:r>
        <w:rPr>
          <w:rFonts w:ascii="Times New Roman"/>
          <w:b w:val="false"/>
          <w:i w:val="false"/>
          <w:color w:val="000000"/>
          <w:sz w:val="28"/>
        </w:rPr>
        <w:t>
      3) орташа жөндеу жобаларын жоспарлау кезінде:</w:t>
      </w:r>
    </w:p>
    <w:bookmarkEnd w:id="10"/>
    <w:p>
      <w:pPr>
        <w:spacing w:after="0"/>
        <w:ind w:left="0"/>
        <w:jc w:val="both"/>
      </w:pPr>
      <w:r>
        <w:rPr>
          <w:rFonts w:ascii="Times New Roman"/>
          <w:b w:val="false"/>
          <w:i w:val="false"/>
          <w:color w:val="000000"/>
          <w:sz w:val="28"/>
        </w:rPr>
        <w:t>
      аудан орталықтарының Қазақстан Республикасының облыс орталықтарымен, аудан орталықтарының өзара және елді мекендерден тыс орналасқан туристік қызмет объектілерімен байланысын қамтамасыз ететін автомобиль жолдары;</w:t>
      </w:r>
    </w:p>
    <w:p>
      <w:pPr>
        <w:spacing w:after="0"/>
        <w:ind w:left="0"/>
        <w:jc w:val="both"/>
      </w:pPr>
      <w:r>
        <w:rPr>
          <w:rFonts w:ascii="Times New Roman"/>
          <w:b w:val="false"/>
          <w:i w:val="false"/>
          <w:color w:val="000000"/>
          <w:sz w:val="28"/>
        </w:rPr>
        <w:t>
      тұрғындардың жалпы саны кемінде 5 000 адам болатын елді мекендерге іргелес автомобиль жолдары;</w:t>
      </w:r>
    </w:p>
    <w:p>
      <w:pPr>
        <w:spacing w:after="0"/>
        <w:ind w:left="0"/>
        <w:jc w:val="both"/>
      </w:pPr>
      <w:r>
        <w:rPr>
          <w:rFonts w:ascii="Times New Roman"/>
          <w:b w:val="false"/>
          <w:i w:val="false"/>
          <w:color w:val="000000"/>
          <w:sz w:val="28"/>
        </w:rPr>
        <w:t>
      жамылғысының төсемінің жөндеуаралық қызмет ету мерзімі 5 жылдан асатын автомобиль жолдары.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23.10.2021 </w:t>
      </w:r>
      <w:r>
        <w:rPr>
          <w:rFonts w:ascii="Times New Roman"/>
          <w:b w:val="false"/>
          <w:i w:val="false"/>
          <w:color w:val="000000"/>
          <w:sz w:val="28"/>
        </w:rPr>
        <w:t>№ 761</w:t>
      </w:r>
      <w:r>
        <w:rPr>
          <w:rFonts w:ascii="Times New Roman"/>
          <w:b w:val="false"/>
          <w:i w:val="false"/>
          <w:color w:val="ff0000"/>
          <w:sz w:val="28"/>
        </w:rPr>
        <w:t xml:space="preserve"> қаулысымен (01.01.2022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xml:space="preserve">
      4. Осы критерийлердің </w:t>
      </w:r>
      <w:r>
        <w:rPr>
          <w:rFonts w:ascii="Times New Roman"/>
          <w:b w:val="false"/>
          <w:i w:val="false"/>
          <w:color w:val="000000"/>
          <w:sz w:val="28"/>
        </w:rPr>
        <w:t>3-тармағына</w:t>
      </w:r>
      <w:r>
        <w:rPr>
          <w:rFonts w:ascii="Times New Roman"/>
          <w:b w:val="false"/>
          <w:i w:val="false"/>
          <w:color w:val="000000"/>
          <w:sz w:val="28"/>
        </w:rPr>
        <w:t xml:space="preserve"> сәйкес облыстық және аудандық маңызы бар автомобиль жолдарын салу, реконструкциялау, сондай-ақ күрделі және орташа жөндеу жөніндегі жобаларды республикалық бюджеттен қаржыландыру басымдығы, мынандай критерийлердің жалпы меншікті үлесімен айқындалады:</w:t>
      </w:r>
    </w:p>
    <w:bookmarkEnd w:id="11"/>
    <w:p>
      <w:pPr>
        <w:spacing w:after="0"/>
        <w:ind w:left="0"/>
        <w:jc w:val="both"/>
      </w:pPr>
      <w:r>
        <w:rPr>
          <w:rFonts w:ascii="Times New Roman"/>
          <w:b w:val="false"/>
          <w:i w:val="false"/>
          <w:color w:val="000000"/>
          <w:sz w:val="28"/>
        </w:rPr>
        <w:t>
      1) жолдардың жалпы ұзындығы;</w:t>
      </w:r>
    </w:p>
    <w:p>
      <w:pPr>
        <w:spacing w:after="0"/>
        <w:ind w:left="0"/>
        <w:jc w:val="both"/>
      </w:pPr>
      <w:r>
        <w:rPr>
          <w:rFonts w:ascii="Times New Roman"/>
          <w:b w:val="false"/>
          <w:i w:val="false"/>
          <w:color w:val="000000"/>
          <w:sz w:val="28"/>
        </w:rPr>
        <w:t>
      2) жергілікті бюджет шығыстары мен республикалық бюджеттен қаржыландырудың арақатынасы;</w:t>
      </w:r>
    </w:p>
    <w:p>
      <w:pPr>
        <w:spacing w:after="0"/>
        <w:ind w:left="0"/>
        <w:jc w:val="both"/>
      </w:pPr>
      <w:r>
        <w:rPr>
          <w:rFonts w:ascii="Times New Roman"/>
          <w:b w:val="false"/>
          <w:i w:val="false"/>
          <w:color w:val="000000"/>
          <w:sz w:val="28"/>
        </w:rPr>
        <w:t>
      3) орындалу сапасы;</w:t>
      </w:r>
    </w:p>
    <w:p>
      <w:pPr>
        <w:spacing w:after="0"/>
        <w:ind w:left="0"/>
        <w:jc w:val="both"/>
      </w:pPr>
      <w:r>
        <w:rPr>
          <w:rFonts w:ascii="Times New Roman"/>
          <w:b w:val="false"/>
          <w:i w:val="false"/>
          <w:color w:val="000000"/>
          <w:sz w:val="28"/>
        </w:rPr>
        <w:t>
      4) облыс халқының 10 мың адамына шаққанда автомобиль жолдарымен қамтамасыз етілуі;</w:t>
      </w:r>
    </w:p>
    <w:p>
      <w:pPr>
        <w:spacing w:after="0"/>
        <w:ind w:left="0"/>
        <w:jc w:val="both"/>
      </w:pPr>
      <w:r>
        <w:rPr>
          <w:rFonts w:ascii="Times New Roman"/>
          <w:b w:val="false"/>
          <w:i w:val="false"/>
          <w:color w:val="000000"/>
          <w:sz w:val="28"/>
        </w:rPr>
        <w:t>
      5) автомобиль көлігінің жүк айналымы мен жолаушылар айналымының көрсеткіштері;</w:t>
      </w:r>
    </w:p>
    <w:p>
      <w:pPr>
        <w:spacing w:after="0"/>
        <w:ind w:left="0"/>
        <w:jc w:val="both"/>
      </w:pPr>
      <w:r>
        <w:rPr>
          <w:rFonts w:ascii="Times New Roman"/>
          <w:b w:val="false"/>
          <w:i w:val="false"/>
          <w:color w:val="000000"/>
          <w:sz w:val="28"/>
        </w:rPr>
        <w:t>
      6) жақсы және қанағаттанарлық жай-күйдегі жолдардың ұзақтығы;</w:t>
      </w:r>
    </w:p>
    <w:p>
      <w:pPr>
        <w:spacing w:after="0"/>
        <w:ind w:left="0"/>
        <w:jc w:val="both"/>
      </w:pPr>
      <w:r>
        <w:rPr>
          <w:rFonts w:ascii="Times New Roman"/>
          <w:b w:val="false"/>
          <w:i w:val="false"/>
          <w:color w:val="000000"/>
          <w:sz w:val="28"/>
        </w:rPr>
        <w:t>
      7) мемлекеттік бюджетке кірістердің меншікті үлесі.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Критерийлер 4-тармақпен толықтырылды - ҚР Үкіметінің 16.05.2014 </w:t>
      </w:r>
      <w:r>
        <w:rPr>
          <w:rFonts w:ascii="Times New Roman"/>
          <w:b w:val="false"/>
          <w:i w:val="false"/>
          <w:color w:val="000000"/>
          <w:sz w:val="28"/>
        </w:rPr>
        <w:t>№ 496</w:t>
      </w:r>
      <w:r>
        <w:rPr>
          <w:rFonts w:ascii="Times New Roman"/>
          <w:b w:val="false"/>
          <w:i w:val="false"/>
          <w:color w:val="ff0000"/>
          <w:sz w:val="28"/>
        </w:rPr>
        <w:t xml:space="preserve"> қаулысымен (алғашқы ресми жарияланған күнiнен бастап күнтізбелік он күн өткен соң қолданысқа енгізіледі).</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5. Облыстық және аудандық маңызы бар автомобиль жолдарын салу, реконструкциялау, сондай-ақ күрделі және орташа жөндеудің әрбір жобасы бойынша республикалық бюджеттен қаржыландыру көлемін және әрбір критерийдің жеке номиналдық мәндерін есептеудің әдістемесін автомобиль жолдары бойынша уәкілетті мемлекеттік орган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Критерийлер 5-тармақпен толықтырылды - ҚР Үкіметінің 16.05.2014 </w:t>
      </w:r>
      <w:r>
        <w:rPr>
          <w:rFonts w:ascii="Times New Roman"/>
          <w:b w:val="false"/>
          <w:i w:val="false"/>
          <w:color w:val="000000"/>
          <w:sz w:val="28"/>
        </w:rPr>
        <w:t>№ 496</w:t>
      </w:r>
      <w:r>
        <w:rPr>
          <w:rFonts w:ascii="Times New Roman"/>
          <w:b w:val="false"/>
          <w:i w:val="false"/>
          <w:color w:val="ff0000"/>
          <w:sz w:val="28"/>
        </w:rPr>
        <w:t xml:space="preserve"> қаулысымен (алғашқы ресми жарияланған күнiнен бастап күнтізбелік он күн өткен соң қолданысқа енгізіледі).</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xml:space="preserve">
      6. Республикалық бюджеттен облыстық және аудандық маңызы бар автомобиль жолдарын салу, реконструкциялау, сондай-ақ күрделі және орташа жөндеу жөніндегі жобаларды қаржыландыру басымдылығының критерийі Қазақстан Республикасы Президентінің немесе осы критерийлердің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көзделмеген Қазақстан Республикасы Үкіметінің жеке тапсырмаларымен анықталған көліктік инфрақұрылымдардың жобаларын қаржыландыруға нысаналы ағымдағы трансферттерді жоспарлау кезінде қолданылмайды.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Критерийлер 6-тармақпен толықтырылды - ҚР Үкіметінің 16.05.2014 </w:t>
      </w:r>
      <w:r>
        <w:rPr>
          <w:rFonts w:ascii="Times New Roman"/>
          <w:b w:val="false"/>
          <w:i w:val="false"/>
          <w:color w:val="000000"/>
          <w:sz w:val="28"/>
        </w:rPr>
        <w:t>№ 496</w:t>
      </w:r>
      <w:r>
        <w:rPr>
          <w:rFonts w:ascii="Times New Roman"/>
          <w:b w:val="false"/>
          <w:i w:val="false"/>
          <w:color w:val="ff0000"/>
          <w:sz w:val="28"/>
        </w:rPr>
        <w:t xml:space="preserve"> қаулысымен (алғашқы ресми жарияланған күнiнен бастап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