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cd54" w14:textId="011c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органның құрылымдық бөлімшесі туралы ережені әзірлеу және бекіту жөніндегі қағиданы бекіту туралы" Қазақстан Республикасы Үкіметінің 2011 жылғы 30 қыркүйектегі № 1125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қыркүйектегі № 932 қаулысы. Күші жойылды - Қазақстан Республикасы Үкіметінің 2021 жылғы 1 қыркүйектегі № 590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01.09.2021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органның құрылымдық бөлімшесі туралы ережені әзірлеу және бекіту жөніндегі қағиданы бекіту туралы" Қазақстан Республикасы Үкіметінің 2011 жылғы 30 қыркүйектегі № 1125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органның құрылымдық бөлімшесі туралы ережені әзірлеу және бекіту жөніндегі қағидадағы 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Ереженің жобасын бекіту мемлекеттік органның заң қызметімен келісілгеннен кейін екі жұмыс күні ішінде жүзеге асырылады.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 жобасының әрбір бетіне мемлекеттік органның кадр қызметінің және құрылған құрылымдық бөлімшенің басшылары (не оның міндетін атқаратын адам) қол қояды.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Ережені: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Президентiне тiкелей бағынатын және есеп беретiн мемлекеттік органдарда және олардың аумақтық органдарында – тиісті басшы;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Премьер-Министрінің Кеңсесінде, Парламентінің палаталары аппараттарында, Орталық сайлау комиссиясында, Конституциялық Кеңесінде, Жоғарғы Сотында, Қазақстан Республикасы Парламентiнің Шаруашылық басқармасында, Қазақстан Республикасының Адам құқықтары жөніндегі ұлттық орталығында – тиісті басшы;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орталық атқарушы органдарда (орталық атқарушы органның басшысы немесе оның орынбасары жетекшілік ететін құрылымдық бөлімшелерде) – орталық атқарушы органның басшысымен (не оның міндетін атқаратын адаммен) келісім бойынша жауапты хатшы (жауапты хатшының өкілеттігін жүзеге асыратын лауазымды адам);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орталық атқарушы органдарда және аумақтық бөлімшелерде (жауапты хатшы жетекшілік ететін құрылымдық бөлімшелерде) – жауапты хатшы (жауапты хатшының өкілеттігін жүзеге асыратын лауазымды адам);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жергілікті бюджеттен қаржыландырылатын атқарушы органдарда, мәслихаттар мен әкімнің аппараттарында – тиісті басшы бекітеді.".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