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de8b" w14:textId="69ad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"Даму" кәсіпкерлікті дамыту қоры" акционерлік қоғамының акциялар пакетін Қазақстан Республикасы Өңірлік даму министрлігіне сенімгерлік басқаруға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20 наурыздағы № 269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мемлекеттік басқару жүйесін одан әрі жетілдіру туралы» Қазақстан Республикасы Президентінің 2013 жылғы 16 қаңтардағы № 466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«Самұрық-Қазына» ұлттық әл-ауқат қоры» акционерлік қоғамына (бұдан әрі – Қор) тиесілі «Даму» кәсіпкерлікті дамыту қоры» акционерлік қоғамының акциялар пакеті Қазақстан Республикасы Өңірлік даму министрлігіне сенімгерлік басқаруға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Өңірлік даму министрлігі және Қор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