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8e9e" w14:textId="97e8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Әлеуметтiк-экономикалық даму деңгейi төмен елдi мекендерде инвестициялық стратегиялық жобаларды iске асыратын заңды тұлғалар үшiн өнеркәсiптiк жеңiлдiктер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қаңтардағы № 61 Қаулысы. Күші жойылды - Қазақстан Республикасы Үкіметінің 2014 жылғы 30 қазандағы № 1154 қаулысымен</w:t>
      </w:r>
    </w:p>
    <w:p>
      <w:pPr>
        <w:spacing w:after="0"/>
        <w:ind w:left="0"/>
        <w:jc w:val="both"/>
      </w:pPr>
      <w:r>
        <w:rPr>
          <w:rFonts w:ascii="Times New Roman"/>
          <w:b w:val="false"/>
          <w:i w:val="false"/>
          <w:color w:val="ff0000"/>
          <w:sz w:val="28"/>
        </w:rPr>
        <w:t xml:space="preserve">      Ескерту. Күші жойылды - ҚР Үкіметінің 2014.10.30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жарияланғанынан кейін күнтізбелік оң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«Инвестициялар туралы» 2003 жылғы 8 қаңтардағы Қазақстан Республикасы Заңының 18-2-бабының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Әлеуметтiк-экономикалық даму деңгейi төмен елдi мекендерде инвестициялық стратегиялық жобаларды iске асыратын заңды тұлғалар үшiн өнеркәсiптiк жеңiлдiктер беру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енгiзiледi.</w:t>
      </w:r>
    </w:p>
    <w:bookmarkEnd w:id="0"/>
    <w:bookmarkStart w:name="z6"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                                С. Ахметов</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қаңтардағы</w:t>
      </w:r>
      <w:r>
        <w:br/>
      </w:r>
      <w:r>
        <w:rPr>
          <w:rFonts w:ascii="Times New Roman"/>
          <w:b w:val="false"/>
          <w:i w:val="false"/>
          <w:color w:val="000000"/>
          <w:sz w:val="28"/>
        </w:rPr>
        <w:t xml:space="preserve">
№ 61 қаулысымен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Әлеуметтік-экономикалық даму деңгейі төмен елді мекендерде</w:t>
      </w:r>
      <w:r>
        <w:br/>
      </w:r>
      <w:r>
        <w:rPr>
          <w:rFonts w:ascii="Times New Roman"/>
          <w:b/>
          <w:i w:val="false"/>
          <w:color w:val="000000"/>
        </w:rPr>
        <w:t>
инвестициялық стратегиялық жобаларды іске асыратын заңды тұлғалар үшін өнеркәсіптік жеңілдіктер беру қағидалары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1. Осы Әлеуметтік-экономикалық даму деңгейі төмен елді мекендерде инвестициялық стратегиялық жобаларды іске асыратын заңды тұлғаларға өнеркәсіптік жеңілдіктер беру қағидалары (бұдан әрі – Қағидалар) «Инвестициялар туралы» 2003 жылғы 8 қаңтардағы Қазақстан Республикасы Заңының (бұдан әрі – Заң) 18-2-бабының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әлеуметтік-экономикалық даму деңгейі төмен елді мекендерде инвестициялық стратегиялық жобаларды іске асыратын заңды тұлғалар үшін өнеркәсіптік жеңілдіктерді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қолданылатын терминдер мен анықтамалар:</w:t>
      </w:r>
      <w:r>
        <w:br/>
      </w:r>
      <w:r>
        <w:rPr>
          <w:rFonts w:ascii="Times New Roman"/>
          <w:b w:val="false"/>
          <w:i w:val="false"/>
          <w:color w:val="000000"/>
          <w:sz w:val="28"/>
        </w:rPr>
        <w:t>
</w:t>
      </w:r>
      <w:r>
        <w:rPr>
          <w:rFonts w:ascii="Times New Roman"/>
          <w:b w:val="false"/>
          <w:i w:val="false"/>
          <w:color w:val="000000"/>
          <w:sz w:val="28"/>
        </w:rPr>
        <w:t>
      1) инвестициялық стратегиялық жоба – Қазақстан Республикасының Үкіметі айқындайтын тізбеге енетін және Қазақстан Республикасының экономикалық дамуына стратегиялық ықпал етуге қабілетті инвестициялық жоба;</w:t>
      </w:r>
      <w:r>
        <w:br/>
      </w:r>
      <w:r>
        <w:rPr>
          <w:rFonts w:ascii="Times New Roman"/>
          <w:b w:val="false"/>
          <w:i w:val="false"/>
          <w:color w:val="000000"/>
          <w:sz w:val="28"/>
        </w:rPr>
        <w:t>
</w:t>
      </w:r>
      <w:r>
        <w:rPr>
          <w:rFonts w:ascii="Times New Roman"/>
          <w:b w:val="false"/>
          <w:i w:val="false"/>
          <w:color w:val="000000"/>
          <w:sz w:val="28"/>
        </w:rPr>
        <w:t>
      2) әлеуметтік-экономикалық даму деңгейі төмен елді мекен – Қазақстан Республикасы Үкіметінің 2012 жылғы 10 мамырдағы № 601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әлеуметтік-экономикалық даму деңгейі төмен елді мекендер тізбесіне кіретін елді мекен;</w:t>
      </w:r>
      <w:r>
        <w:br/>
      </w:r>
      <w:r>
        <w:rPr>
          <w:rFonts w:ascii="Times New Roman"/>
          <w:b w:val="false"/>
          <w:i w:val="false"/>
          <w:color w:val="000000"/>
          <w:sz w:val="28"/>
        </w:rPr>
        <w:t>
</w:t>
      </w:r>
      <w:r>
        <w:rPr>
          <w:rFonts w:ascii="Times New Roman"/>
          <w:b w:val="false"/>
          <w:i w:val="false"/>
          <w:color w:val="000000"/>
          <w:sz w:val="28"/>
        </w:rPr>
        <w:t>
      3) өнеркәсіптік жеңілдіктер – белгілі бір мерзімділігімен өтеусіз негізде 7 (жеті) жылдан аспайтын мерзімге берілетін, бюджеттік қаражат есебінен жүзеге асырылатын барлық инвестициялық стратегиялық жобаны пайдалануға енгізгеннен кейін инвестициялық стратегиялық жоба бойынша инвестор шығындарының бір бөлігін өтеу түріндегі мемлекеттік қаржылық қолдау түрі;</w:t>
      </w:r>
      <w:r>
        <w:br/>
      </w:r>
      <w:r>
        <w:rPr>
          <w:rFonts w:ascii="Times New Roman"/>
          <w:b w:val="false"/>
          <w:i w:val="false"/>
          <w:color w:val="000000"/>
          <w:sz w:val="28"/>
        </w:rPr>
        <w:t>
</w:t>
      </w:r>
      <w:r>
        <w:rPr>
          <w:rFonts w:ascii="Times New Roman"/>
          <w:b w:val="false"/>
          <w:i w:val="false"/>
          <w:color w:val="000000"/>
          <w:sz w:val="28"/>
        </w:rPr>
        <w:t>
      4) инвестор – Қазақстан Республикасында инвестицияларды жүзеге асыратын заңды тұлға, оның ішінде шетелдік қатысуы бар заңды тұлға;</w:t>
      </w:r>
      <w:r>
        <w:br/>
      </w:r>
      <w:r>
        <w:rPr>
          <w:rFonts w:ascii="Times New Roman"/>
          <w:b w:val="false"/>
          <w:i w:val="false"/>
          <w:color w:val="000000"/>
          <w:sz w:val="28"/>
        </w:rPr>
        <w:t>
</w:t>
      </w:r>
      <w:r>
        <w:rPr>
          <w:rFonts w:ascii="Times New Roman"/>
          <w:b w:val="false"/>
          <w:i w:val="false"/>
          <w:color w:val="000000"/>
          <w:sz w:val="28"/>
        </w:rPr>
        <w:t>
      5) уәкілетті орган – Қазақстан Республикасының Үкiметi айқындайтын, инвестициялық келiсiмшарттарды жасасу және олардың орындалуын бақылау жөнiндегi мемлекеттiк орган;</w:t>
      </w:r>
      <w:r>
        <w:br/>
      </w:r>
      <w:r>
        <w:rPr>
          <w:rFonts w:ascii="Times New Roman"/>
          <w:b w:val="false"/>
          <w:i w:val="false"/>
          <w:color w:val="000000"/>
          <w:sz w:val="28"/>
        </w:rPr>
        <w:t>
</w:t>
      </w:r>
      <w:r>
        <w:rPr>
          <w:rFonts w:ascii="Times New Roman"/>
          <w:b w:val="false"/>
          <w:i w:val="false"/>
          <w:color w:val="000000"/>
          <w:sz w:val="28"/>
        </w:rPr>
        <w:t>
      6) комиссия – мүдделі мемлекеттік органдардың қатысуымен стратегиялық инвестициялық жобалар үшін инвестициялық преференцияларды беруге өтінімдерді қарау жөніндегі консультативтік-кеңесші орган (бұдан әрі – Комиссия).</w:t>
      </w:r>
      <w:r>
        <w:br/>
      </w:r>
      <w:r>
        <w:rPr>
          <w:rFonts w:ascii="Times New Roman"/>
          <w:b w:val="false"/>
          <w:i w:val="false"/>
          <w:color w:val="000000"/>
          <w:sz w:val="28"/>
        </w:rPr>
        <w:t>
</w:t>
      </w:r>
      <w:r>
        <w:rPr>
          <w:rFonts w:ascii="Times New Roman"/>
          <w:b w:val="false"/>
          <w:i w:val="false"/>
          <w:color w:val="000000"/>
          <w:sz w:val="28"/>
        </w:rPr>
        <w:t>
      Комиссия құрамы мен оның жұмыс тәртібі көрсетілетін уәкілетті органның шешімімен құрылады.</w:t>
      </w:r>
      <w:r>
        <w:br/>
      </w:r>
      <w:r>
        <w:rPr>
          <w:rFonts w:ascii="Times New Roman"/>
          <w:b w:val="false"/>
          <w:i w:val="false"/>
          <w:color w:val="000000"/>
          <w:sz w:val="28"/>
        </w:rPr>
        <w:t>
</w:t>
      </w:r>
      <w:r>
        <w:rPr>
          <w:rFonts w:ascii="Times New Roman"/>
          <w:b w:val="false"/>
          <w:i w:val="false"/>
          <w:color w:val="000000"/>
          <w:sz w:val="28"/>
        </w:rPr>
        <w:t>
      3. Инвестордың мынадай шығындарының бір бөлігі өтеуге немесе төлеуге жатады:</w:t>
      </w:r>
      <w:r>
        <w:br/>
      </w:r>
      <w:r>
        <w:rPr>
          <w:rFonts w:ascii="Times New Roman"/>
          <w:b w:val="false"/>
          <w:i w:val="false"/>
          <w:color w:val="000000"/>
          <w:sz w:val="28"/>
        </w:rPr>
        <w:t>
</w:t>
      </w:r>
      <w:r>
        <w:rPr>
          <w:rFonts w:ascii="Times New Roman"/>
          <w:b w:val="false"/>
          <w:i w:val="false"/>
          <w:color w:val="000000"/>
          <w:sz w:val="28"/>
        </w:rPr>
        <w:t>
      1) газ;</w:t>
      </w:r>
      <w:r>
        <w:br/>
      </w:r>
      <w:r>
        <w:rPr>
          <w:rFonts w:ascii="Times New Roman"/>
          <w:b w:val="false"/>
          <w:i w:val="false"/>
          <w:color w:val="000000"/>
          <w:sz w:val="28"/>
        </w:rPr>
        <w:t>
</w:t>
      </w:r>
      <w:r>
        <w:rPr>
          <w:rFonts w:ascii="Times New Roman"/>
          <w:b w:val="false"/>
          <w:i w:val="false"/>
          <w:color w:val="000000"/>
          <w:sz w:val="28"/>
        </w:rPr>
        <w:t>
      2) электр энергиясы;</w:t>
      </w:r>
      <w:r>
        <w:br/>
      </w:r>
      <w:r>
        <w:rPr>
          <w:rFonts w:ascii="Times New Roman"/>
          <w:b w:val="false"/>
          <w:i w:val="false"/>
          <w:color w:val="000000"/>
          <w:sz w:val="28"/>
        </w:rPr>
        <w:t>
</w:t>
      </w:r>
      <w:r>
        <w:rPr>
          <w:rFonts w:ascii="Times New Roman"/>
          <w:b w:val="false"/>
          <w:i w:val="false"/>
          <w:color w:val="000000"/>
          <w:sz w:val="28"/>
        </w:rPr>
        <w:t>
      3) жер учаскесін сатып алу;</w:t>
      </w:r>
      <w:r>
        <w:br/>
      </w:r>
      <w:r>
        <w:rPr>
          <w:rFonts w:ascii="Times New Roman"/>
          <w:b w:val="false"/>
          <w:i w:val="false"/>
          <w:color w:val="000000"/>
          <w:sz w:val="28"/>
        </w:rPr>
        <w:t>
</w:t>
      </w:r>
      <w:r>
        <w:rPr>
          <w:rFonts w:ascii="Times New Roman"/>
          <w:b w:val="false"/>
          <w:i w:val="false"/>
          <w:color w:val="000000"/>
          <w:sz w:val="28"/>
        </w:rPr>
        <w:t>
      4) ғимараттарды, құрылыстарды сатып алу (салу).</w:t>
      </w:r>
      <w:r>
        <w:br/>
      </w:r>
      <w:r>
        <w:rPr>
          <w:rFonts w:ascii="Times New Roman"/>
          <w:b w:val="false"/>
          <w:i w:val="false"/>
          <w:color w:val="000000"/>
          <w:sz w:val="28"/>
        </w:rPr>
        <w:t>
</w:t>
      </w:r>
      <w:r>
        <w:rPr>
          <w:rFonts w:ascii="Times New Roman"/>
          <w:b w:val="false"/>
          <w:i w:val="false"/>
          <w:color w:val="000000"/>
          <w:sz w:val="28"/>
        </w:rPr>
        <w:t>
      4. Өнеркәсіптік жеңілдіктер өтінім берушіге инвестициялық стратегиялық жоба мынадай:</w:t>
      </w:r>
      <w:r>
        <w:br/>
      </w:r>
      <w:r>
        <w:rPr>
          <w:rFonts w:ascii="Times New Roman"/>
          <w:b w:val="false"/>
          <w:i w:val="false"/>
          <w:color w:val="000000"/>
          <w:sz w:val="28"/>
        </w:rPr>
        <w:t>
</w:t>
      </w:r>
      <w:r>
        <w:rPr>
          <w:rFonts w:ascii="Times New Roman"/>
          <w:b w:val="false"/>
          <w:i w:val="false"/>
          <w:color w:val="000000"/>
          <w:sz w:val="28"/>
        </w:rPr>
        <w:t>
      әлеуметтік-экономикалық даму деңгейі төмен елді мекенде іске асырылған;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бекітетін инвестициялық стратегиялық жобалар тізбесі енгізілген жағдайларда беріледі.</w:t>
      </w:r>
    </w:p>
    <w:bookmarkEnd w:id="5"/>
    <w:bookmarkStart w:name="z33" w:id="6"/>
    <w:p>
      <w:pPr>
        <w:spacing w:after="0"/>
        <w:ind w:left="0"/>
        <w:jc w:val="left"/>
      </w:pPr>
      <w:r>
        <w:rPr>
          <w:rFonts w:ascii="Times New Roman"/>
          <w:b/>
          <w:i w:val="false"/>
          <w:color w:val="000000"/>
        </w:rPr>
        <w:t xml:space="preserve"> 
2. Өнеркәсіптік жеңілдіктерді беру тәртібі</w:t>
      </w:r>
    </w:p>
    <w:bookmarkEnd w:id="6"/>
    <w:bookmarkStart w:name="z34" w:id="7"/>
    <w:p>
      <w:pPr>
        <w:spacing w:after="0"/>
        <w:ind w:left="0"/>
        <w:jc w:val="both"/>
      </w:pPr>
      <w:r>
        <w:rPr>
          <w:rFonts w:ascii="Times New Roman"/>
          <w:b w:val="false"/>
          <w:i w:val="false"/>
          <w:color w:val="000000"/>
          <w:sz w:val="28"/>
        </w:rPr>
        <w:t>
      5. Өнеркәсіптік жеңілдіктерді алу мақсатында инвестор мыналарды қоса бере отырып, уәкілетті орган белгілеген нысан бойынша өтініммен уәкілетті органға жүгінеді:</w:t>
      </w:r>
      <w:r>
        <w:br/>
      </w:r>
      <w:r>
        <w:rPr>
          <w:rFonts w:ascii="Times New Roman"/>
          <w:b w:val="false"/>
          <w:i w:val="false"/>
          <w:color w:val="000000"/>
          <w:sz w:val="28"/>
        </w:rPr>
        <w:t>
</w:t>
      </w:r>
      <w:r>
        <w:rPr>
          <w:rFonts w:ascii="Times New Roman"/>
          <w:b w:val="false"/>
          <w:i w:val="false"/>
          <w:color w:val="000000"/>
          <w:sz w:val="28"/>
        </w:rPr>
        <w:t>
      1) басшының қолымен және заңды тұлғаның мөрімен куәландырылған, заңды тұлғаны мемлекеттік тіркеу (қайта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басшының қолымен және заңды тұлғаның мөрімен куәландырылған, заңды тұлға жарғысының көшірмесі;</w:t>
      </w:r>
      <w:r>
        <w:br/>
      </w:r>
      <w:r>
        <w:rPr>
          <w:rFonts w:ascii="Times New Roman"/>
          <w:b w:val="false"/>
          <w:i w:val="false"/>
          <w:color w:val="000000"/>
          <w:sz w:val="28"/>
        </w:rPr>
        <w:t>
</w:t>
      </w:r>
      <w:r>
        <w:rPr>
          <w:rFonts w:ascii="Times New Roman"/>
          <w:b w:val="false"/>
          <w:i w:val="false"/>
          <w:color w:val="000000"/>
          <w:sz w:val="28"/>
        </w:rPr>
        <w:t>
      3) уәкілетті орган белгілейтін талаптарға сәйкес жасалған инвестициялық стратегиялық жобаның бизнес-жоспары;</w:t>
      </w:r>
      <w:r>
        <w:br/>
      </w:r>
      <w:r>
        <w:rPr>
          <w:rFonts w:ascii="Times New Roman"/>
          <w:b w:val="false"/>
          <w:i w:val="false"/>
          <w:color w:val="000000"/>
          <w:sz w:val="28"/>
        </w:rPr>
        <w:t>
</w:t>
      </w:r>
      <w:r>
        <w:rPr>
          <w:rFonts w:ascii="Times New Roman"/>
          <w:b w:val="false"/>
          <w:i w:val="false"/>
          <w:color w:val="000000"/>
          <w:sz w:val="28"/>
        </w:rPr>
        <w:t>
      4) инвестициялық стратегиялық жобаны іске асыру кезінде пайдаланылатын газды, электр энергиясын, жер учаскесін сатып алуға, ғимарттарды, құрылыстарды сатып алуға (салуға) арналған шығындардың сметалық құнын негіздейтін, әр бетіне қол қойылған, тігілген, нөмірленген және басшының қолымен және заңды тұлғаның мөрімен куәландырылған құжаттардың көшiрмелерi;</w:t>
      </w:r>
      <w:r>
        <w:br/>
      </w:r>
      <w:r>
        <w:rPr>
          <w:rFonts w:ascii="Times New Roman"/>
          <w:b w:val="false"/>
          <w:i w:val="false"/>
          <w:color w:val="000000"/>
          <w:sz w:val="28"/>
        </w:rPr>
        <w:t>
</w:t>
      </w:r>
      <w:r>
        <w:rPr>
          <w:rFonts w:ascii="Times New Roman"/>
          <w:b w:val="false"/>
          <w:i w:val="false"/>
          <w:color w:val="000000"/>
          <w:sz w:val="28"/>
        </w:rPr>
        <w:t>
      5) басшының қолымен және заңды тұлғаның мөрімен куәландырылған, инвестициялық стратегиялық жобаны іске асыру кезінде пайдаланылатын құрылыс-монтаждау жұмыстарының сметалық құнын және тіркелген активтерді сатып алуға арналған шығындарды негіздейтін құжаттардың көшiрмелерi;</w:t>
      </w:r>
      <w:r>
        <w:br/>
      </w:r>
      <w:r>
        <w:rPr>
          <w:rFonts w:ascii="Times New Roman"/>
          <w:b w:val="false"/>
          <w:i w:val="false"/>
          <w:color w:val="000000"/>
          <w:sz w:val="28"/>
        </w:rPr>
        <w:t>
</w:t>
      </w:r>
      <w:r>
        <w:rPr>
          <w:rFonts w:ascii="Times New Roman"/>
          <w:b w:val="false"/>
          <w:i w:val="false"/>
          <w:color w:val="000000"/>
          <w:sz w:val="28"/>
        </w:rPr>
        <w:t>
      6) басшының қолымен және заңды тұлғаның мөрімен куәландырылған, инвестициялық стратегиялық жобаны қаржыландыру көздерін және кепілдіктерін белгілейтін құжаттардың көшiрмелерi. Инвестициялық стратегиялық жоба меншікті қаражатынан қаржыландырылған жағдайда, олардың болуы туралы жазбаша растау қоса беріледі;</w:t>
      </w:r>
      <w:r>
        <w:br/>
      </w:r>
      <w:r>
        <w:rPr>
          <w:rFonts w:ascii="Times New Roman"/>
          <w:b w:val="false"/>
          <w:i w:val="false"/>
          <w:color w:val="000000"/>
          <w:sz w:val="28"/>
        </w:rPr>
        <w:t>
</w:t>
      </w:r>
      <w:r>
        <w:rPr>
          <w:rFonts w:ascii="Times New Roman"/>
          <w:b w:val="false"/>
          <w:i w:val="false"/>
          <w:color w:val="000000"/>
          <w:sz w:val="28"/>
        </w:rPr>
        <w:t>
      7) салық берешегінің, міндетті зейнетақы жарналары, міндетті кәсіптік зейнетақы жарналары мен әлеуметтік аударымдар бойынша берешектерінің жоқ (бар) екені туралы тіркеу орны бойынша салық органынан анықтамалар.</w:t>
      </w:r>
      <w:r>
        <w:br/>
      </w:r>
      <w:r>
        <w:rPr>
          <w:rFonts w:ascii="Times New Roman"/>
          <w:b w:val="false"/>
          <w:i w:val="false"/>
          <w:color w:val="000000"/>
          <w:sz w:val="28"/>
        </w:rPr>
        <w:t>
</w:t>
      </w:r>
      <w:r>
        <w:rPr>
          <w:rFonts w:ascii="Times New Roman"/>
          <w:b w:val="false"/>
          <w:i w:val="false"/>
          <w:color w:val="000000"/>
          <w:sz w:val="28"/>
        </w:rPr>
        <w:t>
      Уәкілетті органның өтінімді қарау және инвесторға өнеркәсіптік жеңілдіктер беру туралы шешім қабылдау мерзімі өтінімді тіркеу сәтінен бастап 20 жұмыс күнін құрайды.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6. Уәкілетті орган осы Қағидалардың 5-тармағында көрсетілген, ұсынылған құжаттар түскен күннен бастап 7 жұмыс күні ішінде олардың толықтығын және дұрыстығын қарайды және осы Қағидалардың 5-тармағының талаптарына сәйкес келетін өтінімді тіркейді немесе олар сәйкес болмаған жағдайда тіркеуден бас тартады.</w:t>
      </w:r>
      <w:r>
        <w:br/>
      </w:r>
      <w:r>
        <w:rPr>
          <w:rFonts w:ascii="Times New Roman"/>
          <w:b w:val="false"/>
          <w:i w:val="false"/>
          <w:color w:val="000000"/>
          <w:sz w:val="28"/>
        </w:rPr>
        <w:t>
</w:t>
      </w:r>
      <w:r>
        <w:rPr>
          <w:rFonts w:ascii="Times New Roman"/>
          <w:b w:val="false"/>
          <w:i w:val="false"/>
          <w:color w:val="000000"/>
          <w:sz w:val="28"/>
        </w:rPr>
        <w:t>
      Ұсынылған құжаттар белгіленген талаптарға сәйкес келмеген жағдайда, уәкілетті орган қайтару себебін жазбаша негіздей отырып, оларды инвесторға қайтарады.</w:t>
      </w:r>
      <w:r>
        <w:br/>
      </w:r>
      <w:r>
        <w:rPr>
          <w:rFonts w:ascii="Times New Roman"/>
          <w:b w:val="false"/>
          <w:i w:val="false"/>
          <w:color w:val="000000"/>
          <w:sz w:val="28"/>
        </w:rPr>
        <w:t>
</w:t>
      </w:r>
      <w:r>
        <w:rPr>
          <w:rFonts w:ascii="Times New Roman"/>
          <w:b w:val="false"/>
          <w:i w:val="false"/>
          <w:color w:val="000000"/>
          <w:sz w:val="28"/>
        </w:rPr>
        <w:t>
      Ұсынылған құжаттар белгіленген талаптарға сәйкес келген жағдайда, Қазақстан Республикасы Үкіметінің 2003 жылғы 8 мамырдағы № 436 қаулысымен бекітілген Инвестицияларды мемлекеттік қолдау саласындағы уәкiлеттi органның мемлекеттiк органдардың мамандарын, консультанттар мен сарапшыларды тарту </w:t>
      </w:r>
      <w:r>
        <w:rPr>
          <w:rFonts w:ascii="Times New Roman"/>
          <w:b w:val="false"/>
          <w:i w:val="false"/>
          <w:color w:val="000000"/>
          <w:sz w:val="28"/>
        </w:rPr>
        <w:t>ережесiне</w:t>
      </w:r>
      <w:r>
        <w:rPr>
          <w:rFonts w:ascii="Times New Roman"/>
          <w:b w:val="false"/>
          <w:i w:val="false"/>
          <w:color w:val="000000"/>
          <w:sz w:val="28"/>
        </w:rPr>
        <w:t xml:space="preserve"> сәйкес инвестор сұрататын өнеркәсіптік жеңілдіктерің тізбе мен көлеміне (пайыздық қатынаста) сараптама жүргізу (бұдан әрі – сараптама) үшін оларды тиісті мемлекеттік органдардың тартылған мамандарына және Қазақстан Республикасының жеке және заңды тұлғалар ішінен консультаттар мен сарапшыларға жібереді.</w:t>
      </w:r>
      <w:r>
        <w:br/>
      </w:r>
      <w:r>
        <w:rPr>
          <w:rFonts w:ascii="Times New Roman"/>
          <w:b w:val="false"/>
          <w:i w:val="false"/>
          <w:color w:val="000000"/>
          <w:sz w:val="28"/>
        </w:rPr>
        <w:t>
</w:t>
      </w:r>
      <w:r>
        <w:rPr>
          <w:rFonts w:ascii="Times New Roman"/>
          <w:b w:val="false"/>
          <w:i w:val="false"/>
          <w:color w:val="000000"/>
          <w:sz w:val="28"/>
        </w:rPr>
        <w:t>
      Сараптама сараптамалық қорытындыны ресімдей отырып, құжаттар алынған сәттен бастап 7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Сараптама нәтижелерін алғаннан кейін уәкілетті орган құжаттар мен сараптамалық қорытынды қоса берілген өтінімді Комиссияның қарауына шығарады.</w:t>
      </w:r>
      <w:r>
        <w:br/>
      </w:r>
      <w:r>
        <w:rPr>
          <w:rFonts w:ascii="Times New Roman"/>
          <w:b w:val="false"/>
          <w:i w:val="false"/>
          <w:color w:val="000000"/>
          <w:sz w:val="28"/>
        </w:rPr>
        <w:t>
</w:t>
      </w:r>
      <w:r>
        <w:rPr>
          <w:rFonts w:ascii="Times New Roman"/>
          <w:b w:val="false"/>
          <w:i w:val="false"/>
          <w:color w:val="000000"/>
          <w:sz w:val="28"/>
        </w:rPr>
        <w:t>
      7. Комиссия өтінімді, оған қоса беріліп отырған құжаттар мен сараптамалық қорытындыны қарайды және екі жұмыс күні ішінде оны хаттамаға енгізе отырып, шешім қабылдайды.</w:t>
      </w:r>
      <w:r>
        <w:br/>
      </w:r>
      <w:r>
        <w:rPr>
          <w:rFonts w:ascii="Times New Roman"/>
          <w:b w:val="false"/>
          <w:i w:val="false"/>
          <w:color w:val="000000"/>
          <w:sz w:val="28"/>
        </w:rPr>
        <w:t>
</w:t>
      </w:r>
      <w:r>
        <w:rPr>
          <w:rFonts w:ascii="Times New Roman"/>
          <w:b w:val="false"/>
          <w:i w:val="false"/>
          <w:color w:val="000000"/>
          <w:sz w:val="28"/>
        </w:rPr>
        <w:t>
      Уәкілетті орган Комиссия хаттамасының негізінде екі жұмыс күні ішінде инвесторға өнеркәсіптік жеңілдіктерді беру немесе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Уәкілетті орган оң шешім қабылдаған кезде, онда берілетін өнеркәсіптік жеңілдіктердің тізбесі мен көлемі (пайыздық қатынаста) көрсетіледі, бұл ретте уәкілетті орган инвесторға екі жұмыс күні ішінде қабылданған шешім туралы жазбаша түрдегі хабарламаны жібереді.</w:t>
      </w:r>
      <w:r>
        <w:br/>
      </w:r>
      <w:r>
        <w:rPr>
          <w:rFonts w:ascii="Times New Roman"/>
          <w:b w:val="false"/>
          <w:i w:val="false"/>
          <w:color w:val="000000"/>
          <w:sz w:val="28"/>
        </w:rPr>
        <w:t>
</w:t>
      </w:r>
      <w:r>
        <w:rPr>
          <w:rFonts w:ascii="Times New Roman"/>
          <w:b w:val="false"/>
          <w:i w:val="false"/>
          <w:color w:val="000000"/>
          <w:sz w:val="28"/>
        </w:rPr>
        <w:t>
      Инвесторға өнеркәсіптік жеңілдіктер беру туралы уәкілетті органның теріс шешімі кезінде уәкілетті орган екі жұмыс күні ішінде инвесторға себебін негіздей отырып, бас тартуды жазбаша түрде жібереді.</w:t>
      </w:r>
      <w:r>
        <w:br/>
      </w:r>
      <w:r>
        <w:rPr>
          <w:rFonts w:ascii="Times New Roman"/>
          <w:b w:val="false"/>
          <w:i w:val="false"/>
          <w:color w:val="000000"/>
          <w:sz w:val="28"/>
        </w:rPr>
        <w:t>
</w:t>
      </w:r>
      <w:r>
        <w:rPr>
          <w:rFonts w:ascii="Times New Roman"/>
          <w:b w:val="false"/>
          <w:i w:val="false"/>
          <w:color w:val="000000"/>
          <w:sz w:val="28"/>
        </w:rPr>
        <w:t>
      Инвесторға өнеркәсіптік жеңілдіктерді беруден бас тарту негіздемесі инвестордың осы Қағидалардың 4-тармағының талаптарына сәйкес келмеуі және теріс сараптамалық қорытынды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 инвесторға өнеркәсіптік жеңілдіктерді беру туралы шешім қабылдаған күннен бастап он жұмыс күні ішінде инвестициялық преференцияларды көздейтін инвестицияларды жүзеге асыруға үлгілік келісімшарт ережелерін ескере отырып, қол қою үшін инвестициялық келісімшартты дайындайды.</w:t>
      </w:r>
      <w:r>
        <w:br/>
      </w:r>
      <w:r>
        <w:rPr>
          <w:rFonts w:ascii="Times New Roman"/>
          <w:b w:val="false"/>
          <w:i w:val="false"/>
          <w:color w:val="000000"/>
          <w:sz w:val="28"/>
        </w:rPr>
        <w:t>
</w:t>
      </w:r>
      <w:r>
        <w:rPr>
          <w:rFonts w:ascii="Times New Roman"/>
          <w:b w:val="false"/>
          <w:i w:val="false"/>
          <w:color w:val="000000"/>
          <w:sz w:val="28"/>
        </w:rPr>
        <w:t>
      Дайындалған инвестициялық келісімшарт жобасы екі күндік мерзімде инвесторға қол қою үшін жіберіледі.</w:t>
      </w:r>
      <w:r>
        <w:br/>
      </w:r>
      <w:r>
        <w:rPr>
          <w:rFonts w:ascii="Times New Roman"/>
          <w:b w:val="false"/>
          <w:i w:val="false"/>
          <w:color w:val="000000"/>
          <w:sz w:val="28"/>
        </w:rPr>
        <w:t>
</w:t>
      </w:r>
      <w:r>
        <w:rPr>
          <w:rFonts w:ascii="Times New Roman"/>
          <w:b w:val="false"/>
          <w:i w:val="false"/>
          <w:color w:val="000000"/>
          <w:sz w:val="28"/>
        </w:rPr>
        <w:t>
      Инвестициялық келісімшартты уәкілетті орган тараптар қол қойған күннен бастап бес жұмыс күні ішінде тіркейді.</w:t>
      </w:r>
      <w:r>
        <w:br/>
      </w:r>
      <w:r>
        <w:rPr>
          <w:rFonts w:ascii="Times New Roman"/>
          <w:b w:val="false"/>
          <w:i w:val="false"/>
          <w:color w:val="000000"/>
          <w:sz w:val="28"/>
        </w:rPr>
        <w:t>
</w:t>
      </w:r>
      <w:r>
        <w:rPr>
          <w:rFonts w:ascii="Times New Roman"/>
          <w:b w:val="false"/>
          <w:i w:val="false"/>
          <w:color w:val="000000"/>
          <w:sz w:val="28"/>
        </w:rPr>
        <w:t>
      9. Инвесторға осы Қағидалардың 3-тармағында көрсетілген шығындардың 50 % (елу пайызы) дейін және жалпы сомада инвестициялық келісімшарт бойынша инвестициялық стратегиялық жобадағы инвестициялардың 20 % (жиырма пайыздан) аспайтын көлемде өтеледі.</w:t>
      </w:r>
      <w:r>
        <w:br/>
      </w:r>
      <w:r>
        <w:rPr>
          <w:rFonts w:ascii="Times New Roman"/>
          <w:b w:val="false"/>
          <w:i w:val="false"/>
          <w:color w:val="000000"/>
          <w:sz w:val="28"/>
        </w:rPr>
        <w:t>
</w:t>
      </w:r>
      <w:r>
        <w:rPr>
          <w:rFonts w:ascii="Times New Roman"/>
          <w:b w:val="false"/>
          <w:i w:val="false"/>
          <w:color w:val="000000"/>
          <w:sz w:val="28"/>
        </w:rPr>
        <w:t>
      Өтелетін шығындардың сомасына жанама салықтардың сомасы (қосымша құн салығы және акциздер) қосылмайды.</w:t>
      </w:r>
      <w:r>
        <w:br/>
      </w:r>
      <w:r>
        <w:rPr>
          <w:rFonts w:ascii="Times New Roman"/>
          <w:b w:val="false"/>
          <w:i w:val="false"/>
          <w:color w:val="000000"/>
          <w:sz w:val="28"/>
        </w:rPr>
        <w:t>
</w:t>
      </w:r>
      <w:r>
        <w:rPr>
          <w:rFonts w:ascii="Times New Roman"/>
          <w:b w:val="false"/>
          <w:i w:val="false"/>
          <w:color w:val="000000"/>
          <w:sz w:val="28"/>
        </w:rPr>
        <w:t>
      Осы Қағидалардың 3-тармағының 3) тармақшасында көрсетілген инвестордың шығындарын өтеу немесе төлеу кадастрлық құны бойынша жүзеге асырылады.</w:t>
      </w:r>
      <w:r>
        <w:br/>
      </w:r>
      <w:r>
        <w:rPr>
          <w:rFonts w:ascii="Times New Roman"/>
          <w:b w:val="false"/>
          <w:i w:val="false"/>
          <w:color w:val="000000"/>
          <w:sz w:val="28"/>
        </w:rPr>
        <w:t>
</w:t>
      </w:r>
      <w:r>
        <w:rPr>
          <w:rFonts w:ascii="Times New Roman"/>
          <w:b w:val="false"/>
          <w:i w:val="false"/>
          <w:color w:val="000000"/>
          <w:sz w:val="28"/>
        </w:rPr>
        <w:t>
      10. Инвестордың шығындарын өтеу немесе төлеу осы Қағидалардың 3-тармағында көрсетілген, іске асырылып жатқан инвестициялық стратегиялық жоба шеңберінде шығындарды растайтын, басшының қолымен және инвестордың мөрімен куәландырылған құжаттардың көшірмелерін инвестор ұсынғаннан кейін өнеркәсіптік жеңілдіктер беру мерзімнің ішінде және бюджеттік өтінімді беру жылынан кейінгі қаржы жылынан кешіктірілмей жылына бір рет жүргізіледі.</w:t>
      </w:r>
      <w:r>
        <w:br/>
      </w:r>
      <w:r>
        <w:rPr>
          <w:rFonts w:ascii="Times New Roman"/>
          <w:b w:val="false"/>
          <w:i w:val="false"/>
          <w:color w:val="000000"/>
          <w:sz w:val="28"/>
        </w:rPr>
        <w:t>
</w:t>
      </w:r>
      <w:r>
        <w:rPr>
          <w:rFonts w:ascii="Times New Roman"/>
          <w:b w:val="false"/>
          <w:i w:val="false"/>
          <w:color w:val="000000"/>
          <w:sz w:val="28"/>
        </w:rPr>
        <w:t>
      11. Осы Қағидалардың 3-тармағында көрсетілген, іске асырылып жатқан инвестициялық стратегиялық жоба шеңберінде шығындарды растайтын, басшының қолымен және инвестордың мөрімен куәландырылған, құжаттардың көшірмелері шығындар өтелетін жылдың алдындағы, ағымдағы жылдың 1 сәуірінен кешіктірілмей беріледі.</w:t>
      </w:r>
      <w:r>
        <w:br/>
      </w:r>
      <w:r>
        <w:rPr>
          <w:rFonts w:ascii="Times New Roman"/>
          <w:b w:val="false"/>
          <w:i w:val="false"/>
          <w:color w:val="000000"/>
          <w:sz w:val="28"/>
        </w:rPr>
        <w:t>
</w:t>
      </w:r>
      <w:r>
        <w:rPr>
          <w:rFonts w:ascii="Times New Roman"/>
          <w:b w:val="false"/>
          <w:i w:val="false"/>
          <w:color w:val="000000"/>
          <w:sz w:val="28"/>
        </w:rPr>
        <w:t>
      12. Уәкілетті орган ұсынылған құжаттардың негізінде инвестордың шығындарын өтеу жылының алдындағы, жылдың 1 сәуірінен бастап және 15 мамырынан кешіктірмей бюджеттік өтінімді қалыптастырады, бюджеттік өтінімді бюджеттік жоспарлау бойынша уәкілетті органға жібереді.</w:t>
      </w:r>
      <w:r>
        <w:br/>
      </w:r>
      <w:r>
        <w:rPr>
          <w:rFonts w:ascii="Times New Roman"/>
          <w:b w:val="false"/>
          <w:i w:val="false"/>
          <w:color w:val="000000"/>
          <w:sz w:val="28"/>
        </w:rPr>
        <w:t>
</w:t>
      </w:r>
      <w:r>
        <w:rPr>
          <w:rFonts w:ascii="Times New Roman"/>
          <w:b w:val="false"/>
          <w:i w:val="false"/>
          <w:color w:val="000000"/>
          <w:sz w:val="28"/>
        </w:rPr>
        <w:t>
      13. Өтелетін шығындардың сомасы Қазақстан Республикасының бюджеттік заңнамасына сәйкес жасалған инвестициялық келісімшарт негізінде инвестордың шотына аударылады.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