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7d29" w14:textId="e7a7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Әділет министрлігінің 2011 – 2015 жылдарға арналған стратегиялық жоспары туралы" Қазақстан Республикасы Үкіметінің 2011 жылғы 8 ақпандағы № 95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29 желтоқсандағы № 1801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Әділет министрлігінің 2011 – 2015 жылдарға арналған стратегиялық жоспары туралы» Қазақстан Республикасы Үкіметінің 2011 жылғы 8 ақпандағы № 95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18, 212-құжат)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Әділет министрлігінің 2011 – 2015 жылдарға арналған стратегиялық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«7.1. 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«Мемлекеттiң қызметiн құқықтық қамтамасыз ету» деген бюджеттiк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«Бюджеттiк шығыстар көлемi» деген жолдың «2012 жыл» деген бағанындағы «8348754» деген сандар «8024831»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002 «Сот сараптамаларын жүргiзу» деген бюджеттiк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«2012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сот-сараптамаларының зертханаларын халықаралық стандарттарға сәйкес жабдықтау» деген жолдағы «725518» деген сандар «309518»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«Бюджеттiк шығыстар көлемi» деген жолдағы «2521808» деген сандар «2104808»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005 «Адвокаттардың заңгерлік көмек көрсетуі» деген бюджеттiк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«Бюджеттiк шығыстар көлемi» деген жолдың «2012 жыл» деген бағанындағы «301373» деген сандар «280663»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006 «Нормативтік құқықтық актілердің, халықаралық шарттардың жобаларына және заң жобаларының тұжырымдамасына ғылыми сараптама» деген бюджеттiк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7"/>
        <w:gridCol w:w="6153"/>
      </w:tblGrid>
      <w:tr>
        <w:trPr>
          <w:trHeight w:val="30" w:hRule="atLeast"/>
        </w:trPr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түпкі нәтиже көрсеткіштері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2"/>
        <w:gridCol w:w="1179"/>
        <w:gridCol w:w="855"/>
        <w:gridCol w:w="1028"/>
        <w:gridCol w:w="1028"/>
        <w:gridCol w:w="1028"/>
        <w:gridCol w:w="1028"/>
        <w:gridCol w:w="877"/>
        <w:gridCol w:w="555"/>
      </w:tblGrid>
      <w:tr>
        <w:trPr>
          <w:trHeight w:val="30" w:hRule="atLeast"/>
        </w:trPr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актілер жобаларына ғылыми сараптамалар жүргізуді қамтамасыз ету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«Бюджеттiк шығыстар көлемi» деген жолдың «2012 жыл» деген бағанындағы «2346973» деген сандар «2226872»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007 «Зияткерлік меншік құқықтарын қорғау» деген бюджеттiк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«Бюджеттiк шығыстар көлемi» деген жолдың «2012 жыл» деген бағанындағы «8046» деген сандар «6096»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013 «Сот актiлерiнiң орындалуын қамтамасыз ету» деген бюджеттiк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1"/>
        <w:gridCol w:w="1113"/>
        <w:gridCol w:w="898"/>
        <w:gridCol w:w="1114"/>
        <w:gridCol w:w="1114"/>
        <w:gridCol w:w="1114"/>
        <w:gridCol w:w="898"/>
        <w:gridCol w:w="899"/>
        <w:gridCol w:w="489"/>
      </w:tblGrid>
      <w:tr>
        <w:trPr>
          <w:trHeight w:val="30" w:hRule="atLeast"/>
        </w:trPr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министрлігінің қызметін қамтамасыз ету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2"/>
        <w:gridCol w:w="1179"/>
        <w:gridCol w:w="1006"/>
        <w:gridCol w:w="1028"/>
        <w:gridCol w:w="1028"/>
        <w:gridCol w:w="1115"/>
        <w:gridCol w:w="899"/>
        <w:gridCol w:w="899"/>
        <w:gridCol w:w="554"/>
      </w:tblGrid>
      <w:tr>
        <w:trPr>
          <w:trHeight w:val="30" w:hRule="atLeast"/>
        </w:trPr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үй-жайларды ағымдағы жөндеуден өткізу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016 «Тәркіленген және тыйым салынған мүлікті бағалау, сақтау және сату» деген бюджеттiк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1"/>
        <w:gridCol w:w="1113"/>
        <w:gridCol w:w="898"/>
        <w:gridCol w:w="898"/>
        <w:gridCol w:w="1114"/>
        <w:gridCol w:w="898"/>
        <w:gridCol w:w="1114"/>
        <w:gridCol w:w="899"/>
        <w:gridCol w:w="705"/>
      </w:tblGrid>
      <w:tr>
        <w:trPr>
          <w:trHeight w:val="30" w:hRule="atLeast"/>
        </w:trPr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министрлігінің қызметін қамтамасыз ету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2"/>
        <w:gridCol w:w="1156"/>
        <w:gridCol w:w="833"/>
        <w:gridCol w:w="1005"/>
        <w:gridCol w:w="1005"/>
        <w:gridCol w:w="1006"/>
        <w:gridCol w:w="1006"/>
        <w:gridCol w:w="876"/>
        <w:gridCol w:w="791"/>
      </w:tblGrid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өндірісі органдарының қызметін қамтамасыз ету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022 «Әдiлет органдарының күрделi шығыстары» деген бюджеттiк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3"/>
        <w:gridCol w:w="1201"/>
        <w:gridCol w:w="877"/>
        <w:gridCol w:w="877"/>
        <w:gridCol w:w="705"/>
        <w:gridCol w:w="1050"/>
        <w:gridCol w:w="1051"/>
        <w:gridCol w:w="900"/>
        <w:gridCol w:w="576"/>
      </w:tblGrid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үй-жайларды күрделі жөндеуден өткізу (мекемеден кем емес)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автокөліктерді сатып алу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2"/>
        <w:gridCol w:w="1179"/>
        <w:gridCol w:w="855"/>
        <w:gridCol w:w="1028"/>
        <w:gridCol w:w="1028"/>
        <w:gridCol w:w="1028"/>
        <w:gridCol w:w="1028"/>
        <w:gridCol w:w="877"/>
        <w:gridCol w:w="555"/>
      </w:tblGrid>
      <w:tr>
        <w:trPr>
          <w:trHeight w:val="30" w:hRule="atLeast"/>
        </w:trPr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шығыстармен қамтылған мемлекеттік мекемелер саны (мекемеден кем емес)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2"/>
        <w:gridCol w:w="1179"/>
        <w:gridCol w:w="855"/>
        <w:gridCol w:w="1028"/>
        <w:gridCol w:w="1028"/>
        <w:gridCol w:w="1028"/>
        <w:gridCol w:w="1028"/>
        <w:gridCol w:w="877"/>
        <w:gridCol w:w="555"/>
      </w:tblGrid>
      <w:tr>
        <w:trPr>
          <w:trHeight w:val="30" w:hRule="atLeast"/>
        </w:trPr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органдарының күрделі шығыстары (мекемеден кем емес)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3"/>
        <w:gridCol w:w="1201"/>
        <w:gridCol w:w="877"/>
        <w:gridCol w:w="877"/>
        <w:gridCol w:w="705"/>
        <w:gridCol w:w="1050"/>
        <w:gridCol w:w="1051"/>
        <w:gridCol w:w="900"/>
        <w:gridCol w:w="576"/>
      </w:tblGrid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үй-жайларды күрделі жөңдеуден өткізу (мекемеден кем емес)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автокөлікті сатып алу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«Бюджеттiк шығыстар көлемi» деген жолдың «2012 жыл» деген бағанындағы «1193412» деген сандар «1182147»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047 «Мемлекет мүдделерін білдіру және қорғау, сот немесе төрелік талқылаулар перспективаларын бағалау және жер қойнауын пайдалануға келісім-шарттар және инвестициялық шарттар жобаларының құқықтық сараптамасы» деген бюджеттiк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«мемлекетке талап-арыздардың жоспарлы саны» деген жолдың «2012 жыл» деген бағанындағы «20» деген сандар «23»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«Бюджеттiк шығыстар көлемi» деген жолдың «2012 жыл» деген бағанындағы «5575478» деген сандар «6712620»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055 «Қазақстан Республикасының заң шығару институтының қызметін қамтамасыз ету» деген бюджеттiк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«Бюджеттiк шығыстар көлемi» деген жолдың «2012 жыл» деген бағанындағы «312949» деген сандар «312835»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«7.2. Бюджет шығыстарының жиынтығы» деген </w:t>
      </w:r>
      <w:r>
        <w:rPr>
          <w:rFonts w:ascii="Times New Roman"/>
          <w:b w:val="false"/>
          <w:i w:val="false"/>
          <w:color w:val="000000"/>
          <w:sz w:val="28"/>
        </w:rPr>
        <w:t>кiшi бөлiмде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«2012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«Бюджеттiк шығыстар барлығы:» деген жолдағы «23854718» деген сандар «24096797»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бюджеттiк бағдарламалар» деген жолдағы «23854718» деген сандар «24096797»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