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5a34" w14:textId="5db5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"Қазақ экология және климат ғылыми-зерттеу институты"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26 шілдедегі № 978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Қоршаған ортаны қорғау министрлігінің  "Қазақ экология және климат ғылыми-зерттеу институты" шаруашылық жүргізу құқығындағы республикалық мемлекеттік кәсіпорны жарғылық капиталына мемлекет жүз пайыз қатысатын "Жасыл даму" акционерлік қоғамына (бұдан әрі – қоғам) қайта құру жолымен қайта ұйымдастырылсын.</w:t>
      </w:r>
    </w:p>
    <w:bookmarkEnd w:id="1"/>
    <w:bookmarkStart w:name="z3" w:id="2"/>
    <w:p>
      <w:pPr>
        <w:spacing w:after="0"/>
        <w:ind w:left="0"/>
        <w:jc w:val="both"/>
      </w:pPr>
      <w:r>
        <w:rPr>
          <w:rFonts w:ascii="Times New Roman"/>
          <w:b w:val="false"/>
          <w:i w:val="false"/>
          <w:color w:val="000000"/>
          <w:sz w:val="28"/>
        </w:rPr>
        <w:t>
      2. Қоғам қызметінің негізгі мәні:</w:t>
      </w:r>
    </w:p>
    <w:bookmarkEnd w:id="2"/>
    <w:bookmarkStart w:name="z4" w:id="3"/>
    <w:p>
      <w:pPr>
        <w:spacing w:after="0"/>
        <w:ind w:left="0"/>
        <w:jc w:val="both"/>
      </w:pPr>
      <w:r>
        <w:rPr>
          <w:rFonts w:ascii="Times New Roman"/>
          <w:b w:val="false"/>
          <w:i w:val="false"/>
          <w:color w:val="000000"/>
          <w:sz w:val="28"/>
        </w:rPr>
        <w:t>
      1) Біріккен Ұлттар Ұйымының Климаттың өзгеруі туралы негіздемелік конвенциясына Киото хаттамасын үйлестіру және іске асыру жөніндегі уәкілетті органның қызметін техникалық және консультациялық қамтамасыз ету;</w:t>
      </w:r>
    </w:p>
    <w:bookmarkEnd w:id="3"/>
    <w:bookmarkStart w:name="z5" w:id="4"/>
    <w:p>
      <w:pPr>
        <w:spacing w:after="0"/>
        <w:ind w:left="0"/>
        <w:jc w:val="both"/>
      </w:pPr>
      <w:r>
        <w:rPr>
          <w:rFonts w:ascii="Times New Roman"/>
          <w:b w:val="false"/>
          <w:i w:val="false"/>
          <w:color w:val="000000"/>
          <w:sz w:val="28"/>
        </w:rPr>
        <w:t>
      2) Біріккен Ұлттар Ұйымының Климаттың өзгеруі туралы негіздемелік конвенциясына Киото хаттамасымен реттелетін климаттың өзгеруі мен парниктік газдар шығарындылары және Тұрақты органикалық ластағыштар туралы Стокгольм конвенциясымен, Қауіпті қалдықтарды трансшекаралық тасымалдауды және оларды жоюды бақылау туралы Базель конвенциясымен, Халықаралық саудадағы жекелеген қауіпті химиялық заттар мен пестицидтерге қатысты алдын ала негізделген келісімнің рәсімі туралы Роттердам конвенциясымен; Озон қабатын қорғау туралы Вена конвенциясымен; Үлкен қашықтықтарға ауаның трансшекаралық ластануы туралы конвенциямен; Озон қабатын бұзатын заттар бойынша Монреаль хаттамасымен; Озон қабатын бұзатын заттар бойынша Монреаль хаттамасымен және оған Лондон түзетуімен реттелетін қауіпті қалдықтарды басқару саласындағы ғылыми-зерттеу қызметі;</w:t>
      </w:r>
    </w:p>
    <w:bookmarkEnd w:id="4"/>
    <w:bookmarkStart w:name="z6" w:id="5"/>
    <w:p>
      <w:pPr>
        <w:spacing w:after="0"/>
        <w:ind w:left="0"/>
        <w:jc w:val="both"/>
      </w:pPr>
      <w:r>
        <w:rPr>
          <w:rFonts w:ascii="Times New Roman"/>
          <w:b w:val="false"/>
          <w:i w:val="false"/>
          <w:color w:val="000000"/>
          <w:sz w:val="28"/>
        </w:rPr>
        <w:t>
      3) сот шешімімен республикалық меншікке түскен иесіз қауіпті қалдықтарды басқару;</w:t>
      </w:r>
    </w:p>
    <w:bookmarkEnd w:id="5"/>
    <w:bookmarkStart w:name="z30" w:id="6"/>
    <w:p>
      <w:pPr>
        <w:spacing w:after="0"/>
        <w:ind w:left="0"/>
        <w:jc w:val="both"/>
      </w:pPr>
      <w:r>
        <w:rPr>
          <w:rFonts w:ascii="Times New Roman"/>
          <w:b w:val="false"/>
          <w:i w:val="false"/>
          <w:color w:val="000000"/>
          <w:sz w:val="28"/>
        </w:rPr>
        <w:t>
      4) өндірушілердің (импорттаушылардың) кеңейтілген міндеттемелері қағидатын іске асыру болып айқындалсын.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18.01.2022 </w:t>
      </w:r>
      <w:r>
        <w:rPr>
          <w:rFonts w:ascii="Times New Roman"/>
          <w:b w:val="false"/>
          <w:i w:val="false"/>
          <w:color w:val="000000"/>
          <w:sz w:val="28"/>
        </w:rPr>
        <w:t>№ 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Қоршаған ортаны қорғау министрлігімен бірлесіп, заңнамада белгіленген тәртіппен:</w:t>
      </w:r>
    </w:p>
    <w:bookmarkEnd w:id="7"/>
    <w:bookmarkStart w:name="z8" w:id="8"/>
    <w:p>
      <w:pPr>
        <w:spacing w:after="0"/>
        <w:ind w:left="0"/>
        <w:jc w:val="both"/>
      </w:pPr>
      <w:r>
        <w:rPr>
          <w:rFonts w:ascii="Times New Roman"/>
          <w:b w:val="false"/>
          <w:i w:val="false"/>
          <w:color w:val="000000"/>
          <w:sz w:val="28"/>
        </w:rPr>
        <w:t>
      1) қоғамның жарғысын бекітуді;</w:t>
      </w:r>
    </w:p>
    <w:bookmarkEnd w:id="8"/>
    <w:bookmarkStart w:name="z9" w:id="9"/>
    <w:p>
      <w:pPr>
        <w:spacing w:after="0"/>
        <w:ind w:left="0"/>
        <w:jc w:val="both"/>
      </w:pPr>
      <w:r>
        <w:rPr>
          <w:rFonts w:ascii="Times New Roman"/>
          <w:b w:val="false"/>
          <w:i w:val="false"/>
          <w:color w:val="000000"/>
          <w:sz w:val="28"/>
        </w:rPr>
        <w:t>
      2) қоғамның Қазақстан Республикасының әділет органдарында  мемлекеттік тіркелуін;</w:t>
      </w:r>
    </w:p>
    <w:bookmarkEnd w:id="9"/>
    <w:bookmarkStart w:name="z10" w:id="10"/>
    <w:p>
      <w:pPr>
        <w:spacing w:after="0"/>
        <w:ind w:left="0"/>
        <w:jc w:val="both"/>
      </w:pPr>
      <w:r>
        <w:rPr>
          <w:rFonts w:ascii="Times New Roman"/>
          <w:b w:val="false"/>
          <w:i w:val="false"/>
          <w:color w:val="000000"/>
          <w:sz w:val="28"/>
        </w:rPr>
        <w:t>
      3) Қазақстан Республикасы Қоршаған ортаны қорғау министрлігіне қоғам акцияларының мемлекеттік пакетіне иелік ету және пайдалану құқығын беруді;</w:t>
      </w:r>
    </w:p>
    <w:bookmarkEnd w:id="10"/>
    <w:bookmarkStart w:name="z11" w:id="11"/>
    <w:p>
      <w:pPr>
        <w:spacing w:after="0"/>
        <w:ind w:left="0"/>
        <w:jc w:val="both"/>
      </w:pPr>
      <w:r>
        <w:rPr>
          <w:rFonts w:ascii="Times New Roman"/>
          <w:b w:val="false"/>
          <w:i w:val="false"/>
          <w:color w:val="000000"/>
          <w:sz w:val="28"/>
        </w:rPr>
        <w:t>
      4) осы қаулыны іске асыру бойынша өзге де шаралар қабылдауды қамтамасыз етсін.</w:t>
      </w:r>
    </w:p>
    <w:bookmarkEnd w:id="11"/>
    <w:bookmarkStart w:name="z12" w:id="12"/>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2"/>
    <w:bookmarkStart w:name="z13" w:id="13"/>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шілдедегі</w:t>
            </w:r>
            <w:r>
              <w:br/>
            </w:r>
            <w:r>
              <w:rPr>
                <w:rFonts w:ascii="Times New Roman"/>
                <w:b w:val="false"/>
                <w:i w:val="false"/>
                <w:color w:val="000000"/>
                <w:sz w:val="20"/>
              </w:rPr>
              <w:t>№ 978 қаулысымен</w:t>
            </w:r>
            <w:r>
              <w:br/>
            </w:r>
            <w:r>
              <w:rPr>
                <w:rFonts w:ascii="Times New Roman"/>
                <w:b w:val="false"/>
                <w:i w:val="false"/>
                <w:color w:val="000000"/>
                <w:sz w:val="20"/>
              </w:rPr>
              <w:t>бекітілген</w:t>
            </w:r>
          </w:p>
        </w:tc>
      </w:tr>
    </w:tbl>
    <w:bookmarkStart w:name="z15" w:id="1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4"/>
    <w:bookmarkStart w:name="z16" w:id="15"/>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5"/>
    <w:bookmarkStart w:name="z18" w:id="16"/>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6"/>
    <w:bookmarkStart w:name="z19" w:id="17"/>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"Астана қаласы" деген бөлім мынадай мазмұндағы реттік нөмірі 21-153-жолмен толықтырылсын:</w:t>
      </w:r>
    </w:p>
    <w:p>
      <w:pPr>
        <w:spacing w:after="0"/>
        <w:ind w:left="0"/>
        <w:jc w:val="both"/>
      </w:pPr>
      <w:r>
        <w:rPr>
          <w:rFonts w:ascii="Times New Roman"/>
          <w:b w:val="false"/>
          <w:i w:val="false"/>
          <w:color w:val="000000"/>
          <w:sz w:val="28"/>
        </w:rPr>
        <w:t>
      "21-153 "Жасыл даму" акционерлік қоғамы".</w:t>
      </w:r>
    </w:p>
    <w:bookmarkStart w:name="z20" w:id="18"/>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"Қазақстан Республикасы Қоршаған ортаны қорғау министрлігі" деген бөлім мынадай мазмұндағы реттік нөмірі 300-2-жолмен толықтырылсын:</w:t>
      </w:r>
    </w:p>
    <w:p>
      <w:pPr>
        <w:spacing w:after="0"/>
        <w:ind w:left="0"/>
        <w:jc w:val="both"/>
      </w:pPr>
      <w:r>
        <w:rPr>
          <w:rFonts w:ascii="Times New Roman"/>
          <w:b w:val="false"/>
          <w:i w:val="false"/>
          <w:color w:val="000000"/>
          <w:sz w:val="28"/>
        </w:rPr>
        <w:t>
      "300-2. "Жасыл даму" акционерлік қоғамы".</w:t>
      </w:r>
    </w:p>
    <w:bookmarkStart w:name="z22" w:id="20"/>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0"/>
    <w:bookmarkStart w:name="z25" w:id="21"/>
    <w:p>
      <w:pPr>
        <w:spacing w:after="0"/>
        <w:ind w:left="0"/>
        <w:jc w:val="both"/>
      </w:pPr>
      <w:r>
        <w:rPr>
          <w:rFonts w:ascii="Times New Roman"/>
          <w:b w:val="false"/>
          <w:i w:val="false"/>
          <w:color w:val="000000"/>
          <w:sz w:val="28"/>
        </w:rPr>
        <w:t xml:space="preserve">
      5. "Қазақстан Республикасы Қоршаған ортаны қорғау министрлігінің мәселелері" туралы Қазақстан Республикасы Үкіметінің 2007 жылғы 12 желтоқсандағы № 1201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2007 ж., № 46, 554-құжат):</w:t>
      </w:r>
    </w:p>
    <w:bookmarkEnd w:id="21"/>
    <w:bookmarkStart w:name="z26"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Қоршаған ортаны қорғау министрлігінің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4-тармақ мынадай редакцияда жазылсын:</w:t>
      </w:r>
    </w:p>
    <w:bookmarkEnd w:id="23"/>
    <w:p>
      <w:pPr>
        <w:spacing w:after="0"/>
        <w:ind w:left="0"/>
        <w:jc w:val="both"/>
      </w:pPr>
      <w:r>
        <w:rPr>
          <w:rFonts w:ascii="Times New Roman"/>
          <w:b w:val="false"/>
          <w:i w:val="false"/>
          <w:color w:val="000000"/>
          <w:sz w:val="28"/>
        </w:rPr>
        <w:t>
      "4.Жасыл даму"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