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5171" w14:textId="1bf5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қайта ресімдеу, лицензияның телнұсқасын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маусымдағы № 764 қаулысы. Күші жойылды - Қазақстан Республикасы Үкіметінің 2014 жылғы 10 ақпандағы № 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10.02.2014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«Күзет қызметімен айналысу құқығына лицензия беру, қайта ресімдеу, лицензияның телнұсқасын беру»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764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«Күзет қызметімен айналысу құқығына лицензия беру, қайта ресімдеу, лицензияның телнұсқасын беру» мемлекеттік қызмет стандарты</w:t>
      </w:r>
    </w:p>
    <w:bookmarkEnd w:id="3"/>
    <w:p>
      <w:pPr>
        <w:spacing w:after="0"/>
        <w:ind w:left="0"/>
        <w:jc w:val="both"/>
      </w:pPr>
      <w:r>
        <w:rPr>
          <w:rFonts w:ascii="Times New Roman"/>
          <w:b w:val="false"/>
          <w:i w:val="false"/>
          <w:color w:val="ff0000"/>
          <w:sz w:val="28"/>
        </w:rPr>
        <w:t xml:space="preserve">      Ескерту. Стандарт жаңа редакцияда - ҚР 29.12.2012 </w:t>
      </w:r>
      <w:r>
        <w:rPr>
          <w:rFonts w:ascii="Times New Roman"/>
          <w:b w:val="false"/>
          <w:i w:val="false"/>
          <w:color w:val="ff0000"/>
          <w:sz w:val="28"/>
        </w:rPr>
        <w:t>N 1790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Мемлекеттік қызметті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Алматы, Астана қалалары мен облыстардың ішкі істер департаменттері (бұдан әрі – уәкілетті орган) көрсетеді, сондай-ақ мемлекеттік қызметті алушының электрондық цифрлық қолтаңбасы (бұдан әрі – ЭЦҚ) болған жағдайда, «электрондық үкіметтің» www.egov.kz веб-порталы немесе «Е лицензиялау» www.elicense.kz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Көрсетілген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«Күзет қызметі туралы» 2000 жылғы 19 қазандағы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«Лицензиялау туралы» 2007 жылғы 11 қаңтардағы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«Күзет қызметін лицензиялаудың кейбір мәселелері туралы» Қазақстан Республикасы Үкіметінің 2012 жылғы 10 қарашадағы № 1421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«Салық және бюджетке төленетін басқа да міндетті төлемдер туралы» 2008 жылғы 10 желтоқсандағы Қазақстан Республикасының кодексінің (Салық кодексі) </w:t>
      </w:r>
      <w:r>
        <w:rPr>
          <w:rFonts w:ascii="Times New Roman"/>
          <w:b w:val="false"/>
          <w:i w:val="false"/>
          <w:color w:val="000000"/>
          <w:sz w:val="28"/>
        </w:rPr>
        <w:t>67-тарауы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(бұдан әрі – ІІМ) веб-сайттарында (www.mvd.gov.kz);</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веб-сайттарында;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уәкілетті органның үй-жайларындағы стенділер мен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 телефоны (1414) арқылы да ұсынылуы мүмкін.</w:t>
      </w:r>
      <w:r>
        <w:br/>
      </w:r>
      <w:r>
        <w:rPr>
          <w:rFonts w:ascii="Times New Roman"/>
          <w:b w:val="false"/>
          <w:i w:val="false"/>
          <w:color w:val="000000"/>
          <w:sz w:val="28"/>
        </w:rPr>
        <w:t>
</w:t>
      </w:r>
      <w:r>
        <w:rPr>
          <w:rFonts w:ascii="Times New Roman"/>
          <w:b w:val="false"/>
          <w:i w:val="false"/>
          <w:color w:val="000000"/>
          <w:sz w:val="28"/>
        </w:rPr>
        <w:t>
      5. Заңды тұлғаларға күзет қызметімен айналысу құқығына электрондық құжат нысанында берілген, уәкілетті орган бастығының немесе оның орынбасарының ЭЦҚ-мен куәландырылған лицензия, қайта ресімделген лицензия, лицензияның телнұсқасы не болмаса лицензия беруден бас тарту себептері туралы дәлелді жауап мемлекеттік қызмет көрсету нәтижесі болып табылады. Заңды тұлға лицензияны қағаз тасымалдағышта алу туралы өтініш білдірген жағдайда, лицензия электрондық форматта ресімделеді, басылып шығарылады әрі мөрмен және уәкілетті орган бастығының немесе оның орынбасарының қолымен куәландырылады.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құжаттарды тапсырған сәттен бастап және лицензия алғанға дейін – он бес жұмыс күні;</w:t>
      </w:r>
      <w:r>
        <w:br/>
      </w:r>
      <w:r>
        <w:rPr>
          <w:rFonts w:ascii="Times New Roman"/>
          <w:b w:val="false"/>
          <w:i w:val="false"/>
          <w:color w:val="000000"/>
          <w:sz w:val="28"/>
        </w:rPr>
        <w:t>
</w:t>
      </w:r>
      <w:r>
        <w:rPr>
          <w:rFonts w:ascii="Times New Roman"/>
          <w:b w:val="false"/>
          <w:i w:val="false"/>
          <w:color w:val="000000"/>
          <w:sz w:val="28"/>
        </w:rPr>
        <w:t>
      құжаттарды тапсырған сәттен бастап және лицензияның телнұсқасын алғанға дейін – екі жұмыс күні;</w:t>
      </w:r>
      <w:r>
        <w:br/>
      </w:r>
      <w:r>
        <w:rPr>
          <w:rFonts w:ascii="Times New Roman"/>
          <w:b w:val="false"/>
          <w:i w:val="false"/>
          <w:color w:val="000000"/>
          <w:sz w:val="28"/>
        </w:rPr>
        <w:t>
</w:t>
      </w:r>
      <w:r>
        <w:rPr>
          <w:rFonts w:ascii="Times New Roman"/>
          <w:b w:val="false"/>
          <w:i w:val="false"/>
          <w:color w:val="000000"/>
          <w:sz w:val="28"/>
        </w:rPr>
        <w:t>
      құжаттарды тапсырған сәттен бастап және қайта ресімделген лицензияны алғанға дейін – он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білдірген күні сол жерде көрсетілетін мемлекеттік қызметті алғанға дейін ең ұзақ кезек күту уақыты – 15 минут;</w:t>
      </w:r>
      <w:r>
        <w:br/>
      </w:r>
      <w:r>
        <w:rPr>
          <w:rFonts w:ascii="Times New Roman"/>
          <w:b w:val="false"/>
          <w:i w:val="false"/>
          <w:color w:val="000000"/>
          <w:sz w:val="28"/>
        </w:rPr>
        <w:t>
</w:t>
      </w:r>
      <w:r>
        <w:rPr>
          <w:rFonts w:ascii="Times New Roman"/>
          <w:b w:val="false"/>
          <w:i w:val="false"/>
          <w:color w:val="000000"/>
          <w:sz w:val="28"/>
        </w:rPr>
        <w:t>
      3) өтініш білдірген күні сол жерде мемлекеттік қызметті алушыға қызмет көрсетудің ең ұзақ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Салық кодексінің </w:t>
      </w:r>
      <w:r>
        <w:rPr>
          <w:rFonts w:ascii="Times New Roman"/>
          <w:b w:val="false"/>
          <w:i w:val="false"/>
          <w:color w:val="000000"/>
          <w:sz w:val="28"/>
        </w:rPr>
        <w:t>67-тарауына</w:t>
      </w:r>
      <w:r>
        <w:rPr>
          <w:rFonts w:ascii="Times New Roman"/>
          <w:b w:val="false"/>
          <w:i w:val="false"/>
          <w:color w:val="000000"/>
          <w:sz w:val="28"/>
        </w:rPr>
        <w:t xml:space="preserve"> сәйкес күзет қызметін жүзеге асыруға мемлекеттік қызмет көрсету үшін мемлекеттік қызметті алушыдан қызметтің жекелеген түрлерімен айналысу құқығы үшін 6 айлық есептік көрсеткіш (бұдан әрі – АЕК) көлемінде лицензиялық алым (бұдан әрі – лицензиялық алым) алынады.</w:t>
      </w:r>
      <w:r>
        <w:br/>
      </w:r>
      <w:r>
        <w:rPr>
          <w:rFonts w:ascii="Times New Roman"/>
          <w:b w:val="false"/>
          <w:i w:val="false"/>
          <w:color w:val="000000"/>
          <w:sz w:val="28"/>
        </w:rPr>
        <w:t>
</w:t>
      </w:r>
      <w:r>
        <w:rPr>
          <w:rFonts w:ascii="Times New Roman"/>
          <w:b w:val="false"/>
          <w:i w:val="false"/>
          <w:color w:val="000000"/>
          <w:sz w:val="28"/>
        </w:rPr>
        <w:t>
      Алым сомасы мемлекеттік қызметті алушының тұрғылықты жері бойынша бюджетке лицензиарға тиісті құжаттарды бергенге дейін төленеді.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күзет қызметін жүзеге асыруға лицензияны қайта ресімдеген кезде лицензиялық алым лицензияны беру кезіндегі ставкадан 10 пайыз көлемінде, бірақ лицензиялық алымды төлеу күніне белгіленген төлемнен 4 АЕК-тан көп емес мөлшерде алынады.</w:t>
      </w:r>
      <w:r>
        <w:br/>
      </w:r>
      <w:r>
        <w:rPr>
          <w:rFonts w:ascii="Times New Roman"/>
          <w:b w:val="false"/>
          <w:i w:val="false"/>
          <w:color w:val="000000"/>
          <w:sz w:val="28"/>
        </w:rPr>
        <w:t>
</w:t>
      </w:r>
      <w:r>
        <w:rPr>
          <w:rFonts w:ascii="Times New Roman"/>
          <w:b w:val="false"/>
          <w:i w:val="false"/>
          <w:color w:val="000000"/>
          <w:sz w:val="28"/>
        </w:rPr>
        <w:t>
      Лицензияның телнұсқасын алған кезде лицензиялық алым лицензияны беру кезінде лицензия алымын төлеу күніне белгіленген ставкадан 100 пайыз мөлшерінде алынады.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туралы электрондық өтініш білдірген жағдайда, лицензиялық алымды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мемлекеттік қызмет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және демалыс күндерін қоспағанда, аптасына бес күн (дүйсенбі – жұма сағат 9-00-ден 18-00 дейін, түскі үзіліс сағат 13-00-ден 14-30 дейін) көрсетіледі.</w:t>
      </w:r>
      <w:r>
        <w:br/>
      </w:r>
      <w:r>
        <w:rPr>
          <w:rFonts w:ascii="Times New Roman"/>
          <w:b w:val="false"/>
          <w:i w:val="false"/>
          <w:color w:val="000000"/>
          <w:sz w:val="28"/>
        </w:rPr>
        <w:t>
</w:t>
      </w:r>
      <w:r>
        <w:rPr>
          <w:rFonts w:ascii="Times New Roman"/>
          <w:b w:val="false"/>
          <w:i w:val="false"/>
          <w:color w:val="000000"/>
          <w:sz w:val="28"/>
        </w:rPr>
        <w:t>
      Құжаттарды қабылдау кезек тәртібінде, алдын ала жазылусыз және тездетіп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 ғимараттарының залдарындағы үй-жайлар қажетті құжаттарды дайындау үшін орындықтармен және үстелдермен жабдықталған, ақпараттық стендтермен жарақталған, күту залы бар, сондай-ақ үй-жайда мүмкіндіктері шектеулі мемлекеттік қызметті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2) Порталда – мемлекеттік қызметті алушының «жеке кабинетінде» көрсетіледі.</w:t>
      </w:r>
    </w:p>
    <w:bookmarkEnd w:id="5"/>
    <w:bookmarkStart w:name="z43" w:id="6"/>
    <w:p>
      <w:pPr>
        <w:spacing w:after="0"/>
        <w:ind w:left="0"/>
        <w:jc w:val="left"/>
      </w:pPr>
      <w:r>
        <w:rPr>
          <w:rFonts w:ascii="Times New Roman"/>
          <w:b/>
          <w:i w:val="false"/>
          <w:color w:val="000000"/>
        </w:rPr>
        <w:t xml:space="preserve"> 
2. Мемлекеттік қызмет көрсету тәртібі</w:t>
      </w:r>
    </w:p>
    <w:bookmarkEnd w:id="6"/>
    <w:bookmarkStart w:name="z44" w:id="7"/>
    <w:p>
      <w:pPr>
        <w:spacing w:after="0"/>
        <w:ind w:left="0"/>
        <w:jc w:val="both"/>
      </w:pPr>
      <w:r>
        <w:rPr>
          <w:rFonts w:ascii="Times New Roman"/>
          <w:b w:val="false"/>
          <w:i w:val="false"/>
          <w:color w:val="000000"/>
          <w:sz w:val="28"/>
        </w:rPr>
        <w:t>
      11. Лицензия алу үшін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заңнамасымен бекітілген нысан бойынша өтініш;</w:t>
      </w:r>
      <w:r>
        <w:br/>
      </w:r>
      <w:r>
        <w:rPr>
          <w:rFonts w:ascii="Times New Roman"/>
          <w:b w:val="false"/>
          <w:i w:val="false"/>
          <w:color w:val="000000"/>
          <w:sz w:val="28"/>
        </w:rPr>
        <w:t>
</w:t>
      </w:r>
      <w:r>
        <w:rPr>
          <w:rFonts w:ascii="Times New Roman"/>
          <w:b w:val="false"/>
          <w:i w:val="false"/>
          <w:color w:val="000000"/>
          <w:sz w:val="28"/>
        </w:rPr>
        <w:t>
      жарғының көшірмесін және алушыны заңды тұлға ретінде мемлекеттік тіркеу туралы анықтаманы не куәліктің көшірмесін (салыстыру үшін түпнұсқалар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алушыны салық органында есепке қою туралы куәліктің көшірмесін (салыстыру үшін түпнұсқасы ұсынылмаған жағдайда нотариалдық куәландырылған);</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көшірмесін (салыстыру үшін түпнұсқасы ұсынылмаған жағдайда нотариалдық куәландырылған);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ақпаратты қамтитын мәліметтер нысаны мен күзет қызметін жүзеге асыруға қойылатын біліктілік талаптарына сәйкес құжаттар ұсыну қажет.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жарғының көшірмесін және заңды тұлғаны мемлекеттік тіркеу туралы анықтаманы не куәліктің, салық органында есепке қою туралы куәліктің көшірмелерін, бюджетке лицензиялық алымның төленгенін растайтын құжатты уәкілетті орган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заңды тұлғаның жарғысы;</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анықтама не куәліктің көшірмесі;</w:t>
      </w:r>
      <w:r>
        <w:br/>
      </w:r>
      <w:r>
        <w:rPr>
          <w:rFonts w:ascii="Times New Roman"/>
          <w:b w:val="false"/>
          <w:i w:val="false"/>
          <w:color w:val="000000"/>
          <w:sz w:val="28"/>
        </w:rPr>
        <w:t>
</w:t>
      </w:r>
      <w:r>
        <w:rPr>
          <w:rFonts w:ascii="Times New Roman"/>
          <w:b w:val="false"/>
          <w:i w:val="false"/>
          <w:color w:val="000000"/>
          <w:sz w:val="28"/>
        </w:rPr>
        <w:t>
      салық органында есепке қою туралы куәлік;</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 төленгені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ақпаратты қамтитын мәліметтер нысаны және күзет қызметін жүзеге асыруға қойылатын біліктілік талаптарына сәйкес құжаттар.</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жарғының көшірмесін және заңды тұлғаны мемлекеттік тіркеу туралы анықтаманы не куәліктің, салық органында есепке қою туралы куәліктің көшірмелерін, бюджетке лицензиялық алымның төленгенін растайтын құжатты уәкілетті орган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Лицензия жоғалған, бүлінген кезде лицензиат лицензияның телнұсқасын алуға құқылы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белгіленген нысандағы өтініш немесе мемлекеттік қызметті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телнұсқа беру үшін бюджетке лицензиялық алымның төленгенін растайтын құжат немесе оның көшірмесі (салыстыру үшін түпнұсқасы ұсынылмаған жағдайда нотариалдық куәландырылған).</w:t>
      </w:r>
      <w:r>
        <w:br/>
      </w:r>
      <w:r>
        <w:rPr>
          <w:rFonts w:ascii="Times New Roman"/>
          <w:b w:val="false"/>
          <w:i w:val="false"/>
          <w:color w:val="000000"/>
          <w:sz w:val="28"/>
        </w:rPr>
        <w:t>
</w:t>
      </w:r>
      <w:r>
        <w:rPr>
          <w:rFonts w:ascii="Times New Roman"/>
          <w:b w:val="false"/>
          <w:i w:val="false"/>
          <w:color w:val="000000"/>
          <w:sz w:val="28"/>
        </w:rPr>
        <w:t>
      Егер лицензия қағаз тасымалдағышта берілген болса, лицензиат телнұсқасын алмай, өтініш бойынша оны электрондық нысанға ауыстыруға құқылы.</w:t>
      </w:r>
      <w:r>
        <w:br/>
      </w:r>
      <w:r>
        <w:rPr>
          <w:rFonts w:ascii="Times New Roman"/>
          <w:b w:val="false"/>
          <w:i w:val="false"/>
          <w:color w:val="000000"/>
          <w:sz w:val="28"/>
        </w:rPr>
        <w:t>
</w:t>
      </w:r>
      <w:r>
        <w:rPr>
          <w:rFonts w:ascii="Times New Roman"/>
          <w:b w:val="false"/>
          <w:i w:val="false"/>
          <w:color w:val="000000"/>
          <w:sz w:val="28"/>
        </w:rPr>
        <w:t>
      Лицензияның жоғалған, бүлінген бланкілері лицензиат лицензиарға жоғалу, бүліну фактісін растайтын құжаттармен қоса жазбаша өтініш берген күннен бастап (бар болған кезде) жарамсыз деп есептеледі.</w:t>
      </w:r>
      <w:r>
        <w:br/>
      </w:r>
      <w:r>
        <w:rPr>
          <w:rFonts w:ascii="Times New Roman"/>
          <w:b w:val="false"/>
          <w:i w:val="false"/>
          <w:color w:val="000000"/>
          <w:sz w:val="28"/>
        </w:rPr>
        <w:t>
</w:t>
      </w:r>
      <w:r>
        <w:rPr>
          <w:rFonts w:ascii="Times New Roman"/>
          <w:b w:val="false"/>
          <w:i w:val="false"/>
          <w:color w:val="000000"/>
          <w:sz w:val="28"/>
        </w:rPr>
        <w:t>
      Лицензиар өтініш берілген күннен бастап екі жұмыс күні ішінде жаңа нөмір бере отырып, жоғарғы оң жақ бұрышында «Телнұсқа» деген жазуы бар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Заңды тұлға бірігу, біріктіру, бөліну немесе қайта құру нысанында қайта ұйымдастырылса, атауы және (немесе) мекенжайы, сондай-ақ қызмет түрінің атауы өзгерген жағдайда лицензия қайта ресімдеуге жатады.</w:t>
      </w:r>
      <w:r>
        <w:br/>
      </w:r>
      <w:r>
        <w:rPr>
          <w:rFonts w:ascii="Times New Roman"/>
          <w:b w:val="false"/>
          <w:i w:val="false"/>
          <w:color w:val="000000"/>
          <w:sz w:val="28"/>
        </w:rPr>
        <w:t>
</w:t>
      </w:r>
      <w:r>
        <w:rPr>
          <w:rFonts w:ascii="Times New Roman"/>
          <w:b w:val="false"/>
          <w:i w:val="false"/>
          <w:color w:val="000000"/>
          <w:sz w:val="28"/>
        </w:rPr>
        <w:t>
      Лицензияны қайта ресімдеу туралы өтінішті мемлекеттік қызметті алушы күнтізбелік отыз күн ішінде, лицензияны қайта ресімдеу кезінде жекелеген қызмет түрімен айналысу құқығы үшін бюджетке лицензиялық алым төленгенін растайтын құжаттармен, лицензияның көшірмесімен қоса береді.</w:t>
      </w:r>
      <w:r>
        <w:br/>
      </w:r>
      <w:r>
        <w:rPr>
          <w:rFonts w:ascii="Times New Roman"/>
          <w:b w:val="false"/>
          <w:i w:val="false"/>
          <w:color w:val="000000"/>
          <w:sz w:val="28"/>
        </w:rPr>
        <w:t>
</w:t>
      </w:r>
      <w:r>
        <w:rPr>
          <w:rFonts w:ascii="Times New Roman"/>
          <w:b w:val="false"/>
          <w:i w:val="false"/>
          <w:color w:val="000000"/>
          <w:sz w:val="28"/>
        </w:rPr>
        <w:t>
      Лицензиат қайта ресімделген лицензияны алған кезде лицензиарға бұрын берілген лицензияны қайтаруға міндетті.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28.03.2013 </w:t>
      </w:r>
      <w:r>
        <w:rPr>
          <w:rFonts w:ascii="Times New Roman"/>
          <w:b w:val="false"/>
          <w:i w:val="false"/>
          <w:color w:val="000000"/>
          <w:sz w:val="28"/>
        </w:rPr>
        <w:t>№ 287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 нысандары:</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интернет-ресурстарында;</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уәкілетті органның күту залындағы стенділерде және арнайы тұғырларда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Порталға жүгінген жағдайда электрондық сұрау салуды жолдау мемлекеттік қызметті алушының «жеке кабинетінен» жүзеге асырылады. Сұрау салу автоматты түрде уәкілетті органға – таңдалған қызметке сәйкес мекенжайға жолданады. Лицензиялық алымды төлеу мемлекеттік қызметті алушының ЭЦҚ-мен расталып, ЭҮТШ арқылы жүзеге асырылады.</w:t>
      </w:r>
      <w:r>
        <w:br/>
      </w:r>
      <w:r>
        <w:rPr>
          <w:rFonts w:ascii="Times New Roman"/>
          <w:b w:val="false"/>
          <w:i w:val="false"/>
          <w:color w:val="000000"/>
          <w:sz w:val="28"/>
        </w:rPr>
        <w:t>
</w:t>
      </w:r>
      <w:r>
        <w:rPr>
          <w:rFonts w:ascii="Times New Roman"/>
          <w:b w:val="false"/>
          <w:i w:val="false"/>
          <w:color w:val="000000"/>
          <w:sz w:val="28"/>
        </w:rPr>
        <w:t>
      14. Барлық ұсынылған құжаттар тізімдеме арқылы қабылданады, оның көшірмесі құжаттарды қабылдау күні көрсетіліп, мемлекеттік қызметті алушыға жолданады (беріледі).</w:t>
      </w:r>
      <w:r>
        <w:br/>
      </w:r>
      <w:r>
        <w:rPr>
          <w:rFonts w:ascii="Times New Roman"/>
          <w:b w:val="false"/>
          <w:i w:val="false"/>
          <w:color w:val="000000"/>
          <w:sz w:val="28"/>
        </w:rPr>
        <w:t>
</w:t>
      </w:r>
      <w:r>
        <w:rPr>
          <w:rFonts w:ascii="Times New Roman"/>
          <w:b w:val="false"/>
          <w:i w:val="false"/>
          <w:color w:val="000000"/>
          <w:sz w:val="28"/>
        </w:rPr>
        <w:t>
      Порталға жүгінген жағдайда мемлекеттік қызметті алушының «жеке кабинетіне» мемлекеттік қызметтің нәтижесін алу күні мен уақытын көрсете отырып, мемлекеттік қызметті көрсетуге сұрау салу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уәкілетті органда –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(мемлекеттік қызметті алушының жеке өзінің не болмаса сенімхат арқылы өкілінің келуі);</w:t>
      </w:r>
      <w:r>
        <w:br/>
      </w:r>
      <w:r>
        <w:rPr>
          <w:rFonts w:ascii="Times New Roman"/>
          <w:b w:val="false"/>
          <w:i w:val="false"/>
          <w:color w:val="000000"/>
          <w:sz w:val="28"/>
        </w:rPr>
        <w:t>
</w:t>
      </w:r>
      <w:r>
        <w:rPr>
          <w:rFonts w:ascii="Times New Roman"/>
          <w:b w:val="false"/>
          <w:i w:val="false"/>
          <w:color w:val="000000"/>
          <w:sz w:val="28"/>
        </w:rPr>
        <w:t>
      Порталда – мемлекеттік қызметті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осы санаттағы субъектілер үшін тыйым салынған қызмет түрімен айналысқан;</w:t>
      </w:r>
      <w:r>
        <w:br/>
      </w:r>
      <w:r>
        <w:rPr>
          <w:rFonts w:ascii="Times New Roman"/>
          <w:b w:val="false"/>
          <w:i w:val="false"/>
          <w:color w:val="000000"/>
          <w:sz w:val="28"/>
        </w:rPr>
        <w:t>
</w:t>
      </w:r>
      <w:r>
        <w:rPr>
          <w:rFonts w:ascii="Times New Roman"/>
          <w:b w:val="false"/>
          <w:i w:val="false"/>
          <w:color w:val="000000"/>
          <w:sz w:val="28"/>
        </w:rPr>
        <w:t>
      2) жеке қызмет түрлерімен айналысу құқығына, қызмет түріне лицензия беруге өтініш беруге лицензиялық алым енгізілмеген;</w:t>
      </w:r>
      <w:r>
        <w:br/>
      </w:r>
      <w:r>
        <w:rPr>
          <w:rFonts w:ascii="Times New Roman"/>
          <w:b w:val="false"/>
          <w:i w:val="false"/>
          <w:color w:val="000000"/>
          <w:sz w:val="28"/>
        </w:rPr>
        <w:t>
</w:t>
      </w:r>
      <w:r>
        <w:rPr>
          <w:rFonts w:ascii="Times New Roman"/>
          <w:b w:val="false"/>
          <w:i w:val="false"/>
          <w:color w:val="000000"/>
          <w:sz w:val="28"/>
        </w:rPr>
        <w:t>
      3) мемлекеттік қызметті алушы күзет қызметін жүзеге асыруға қойылатын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келісуші мемлекеттік орган мемлекеттік қызметті алушыға келісілмеген лицензия берген;</w:t>
      </w:r>
      <w:r>
        <w:br/>
      </w:r>
      <w:r>
        <w:rPr>
          <w:rFonts w:ascii="Times New Roman"/>
          <w:b w:val="false"/>
          <w:i w:val="false"/>
          <w:color w:val="000000"/>
          <w:sz w:val="28"/>
        </w:rPr>
        <w:t>
</w:t>
      </w:r>
      <w:r>
        <w:rPr>
          <w:rFonts w:ascii="Times New Roman"/>
          <w:b w:val="false"/>
          <w:i w:val="false"/>
          <w:color w:val="000000"/>
          <w:sz w:val="28"/>
        </w:rPr>
        <w:t>
      5) сот сот орындаушысының ұсынымы негізінде мемлекеттік қызметті алушыға лицензия беруге тыйым салған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Лицензия беруден бас тартылған жағдайда лицензиар жазбаша түрде дәлелді жауап қайтарады.</w:t>
      </w:r>
      <w:r>
        <w:br/>
      </w:r>
      <w:r>
        <w:rPr>
          <w:rFonts w:ascii="Times New Roman"/>
          <w:b w:val="false"/>
          <w:i w:val="false"/>
          <w:color w:val="000000"/>
          <w:sz w:val="28"/>
        </w:rPr>
        <w:t>
</w:t>
      </w:r>
      <w:r>
        <w:rPr>
          <w:rFonts w:ascii="Times New Roman"/>
          <w:b w:val="false"/>
          <w:i w:val="false"/>
          <w:color w:val="000000"/>
          <w:sz w:val="28"/>
        </w:rPr>
        <w:t>
      Порталда қызмет көрсетуден бас тарту туралы дәлелді жауапты мемлекеттік қызметті алушы «жеке кабинетінде»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Лицензиар мемлекеттік қызметті алушының (лицензиаттың) құжаттарын алған сәттен бастап екі жұмыс күні ішінде ұсынылған құжаттардың толықтығын тексереді. Ұсынылған құжаттардың толық еместігі анықталған жағдайда, лицензиар көрсетілген мерзімде өтінішті одан әрі қараудан бас тарту туралы дәлелді жазбаша жауап береді.</w:t>
      </w:r>
      <w:r>
        <w:br/>
      </w:r>
      <w:r>
        <w:rPr>
          <w:rFonts w:ascii="Times New Roman"/>
          <w:b w:val="false"/>
          <w:i w:val="false"/>
          <w:color w:val="000000"/>
          <w:sz w:val="28"/>
        </w:rPr>
        <w:t>
</w:t>
      </w:r>
      <w:r>
        <w:rPr>
          <w:rFonts w:ascii="Times New Roman"/>
          <w:b w:val="false"/>
          <w:i w:val="false"/>
          <w:color w:val="000000"/>
          <w:sz w:val="28"/>
        </w:rPr>
        <w:t>
      Егер лицензиар көрсетілген мерзімде мемлекеттік қызметті алушыға лицензия бермесе не болмаса лицензия беруден бас тарту туралы дәлелді жауап қайтармаса, оны беру мерзімі өткен күннен бастап лицензия берілген болып есептеледі.</w:t>
      </w:r>
      <w:r>
        <w:br/>
      </w:r>
      <w:r>
        <w:rPr>
          <w:rFonts w:ascii="Times New Roman"/>
          <w:b w:val="false"/>
          <w:i w:val="false"/>
          <w:color w:val="000000"/>
          <w:sz w:val="28"/>
        </w:rPr>
        <w:t>
</w:t>
      </w:r>
      <w:r>
        <w:rPr>
          <w:rFonts w:ascii="Times New Roman"/>
          <w:b w:val="false"/>
          <w:i w:val="false"/>
          <w:color w:val="000000"/>
          <w:sz w:val="28"/>
        </w:rPr>
        <w:t>
      Лицензиар лицензия беру мерзімі өткен сәттен бастап бес жұмыс күнінен кешіктірмей мемлекеттік қызметті алушыға тиісті лицензия береді.</w:t>
      </w:r>
      <w:r>
        <w:br/>
      </w:r>
      <w:r>
        <w:rPr>
          <w:rFonts w:ascii="Times New Roman"/>
          <w:b w:val="false"/>
          <w:i w:val="false"/>
          <w:color w:val="000000"/>
          <w:sz w:val="28"/>
        </w:rPr>
        <w:t>
</w:t>
      </w:r>
      <w:r>
        <w:rPr>
          <w:rFonts w:ascii="Times New Roman"/>
          <w:b w:val="false"/>
          <w:i w:val="false"/>
          <w:color w:val="000000"/>
          <w:sz w:val="28"/>
        </w:rPr>
        <w:t>
      Бес жұмыс күні өткеннен кейін лицензия берілмеген жағдайда ол алынған болып есептеледі. Мемлекеттік қызметті алушының өтінішті қабылдау туралы хабарлама алуы лицензия алғанға дейін лицензияланатын қызмет түрін жүзеге асыру заңдылығын растайды.</w:t>
      </w:r>
    </w:p>
    <w:bookmarkEnd w:id="7"/>
    <w:bookmarkStart w:name="z92" w:id="8"/>
    <w:p>
      <w:pPr>
        <w:spacing w:after="0"/>
        <w:ind w:left="0"/>
        <w:jc w:val="left"/>
      </w:pPr>
      <w:r>
        <w:rPr>
          <w:rFonts w:ascii="Times New Roman"/>
          <w:b/>
          <w:i w:val="false"/>
          <w:color w:val="000000"/>
        </w:rPr>
        <w:t xml:space="preserve"> 
3. Жұмыс қағидаттары</w:t>
      </w:r>
    </w:p>
    <w:bookmarkEnd w:id="8"/>
    <w:bookmarkStart w:name="z93" w:id="9"/>
    <w:p>
      <w:pPr>
        <w:spacing w:after="0"/>
        <w:ind w:left="0"/>
        <w:jc w:val="both"/>
      </w:pPr>
      <w:r>
        <w:rPr>
          <w:rFonts w:ascii="Times New Roman"/>
          <w:b w:val="false"/>
          <w:i w:val="false"/>
          <w:color w:val="000000"/>
          <w:sz w:val="28"/>
        </w:rPr>
        <w:t>
      17. Уәкілетті органның қызметі сыпайылық, толық ақпарат ұсыну, құжаттардың сақталуын қамтамасыз ету, құжаттардың мазмұны туралы ақпаратты қорғау және құпиялылық қағидаттары негізінде жүзеге асырылады.</w:t>
      </w:r>
    </w:p>
    <w:bookmarkEnd w:id="9"/>
    <w:bookmarkStart w:name="z94" w:id="10"/>
    <w:p>
      <w:pPr>
        <w:spacing w:after="0"/>
        <w:ind w:left="0"/>
        <w:jc w:val="left"/>
      </w:pPr>
      <w:r>
        <w:rPr>
          <w:rFonts w:ascii="Times New Roman"/>
          <w:b/>
          <w:i w:val="false"/>
          <w:color w:val="000000"/>
        </w:rPr>
        <w:t xml:space="preserve"> 
4. Жұмыс нәтижелері</w:t>
      </w:r>
    </w:p>
    <w:bookmarkEnd w:id="10"/>
    <w:bookmarkStart w:name="z95" w:id="11"/>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 бойынша өлшенеді.</w:t>
      </w:r>
      <w:r>
        <w:br/>
      </w:r>
      <w:r>
        <w:rPr>
          <w:rFonts w:ascii="Times New Roman"/>
          <w:b w:val="false"/>
          <w:i w:val="false"/>
          <w:color w:val="000000"/>
          <w:sz w:val="28"/>
        </w:rPr>
        <w:t>
</w:t>
      </w:r>
      <w:r>
        <w:rPr>
          <w:rFonts w:ascii="Times New Roman"/>
          <w:b w:val="false"/>
          <w:i w:val="false"/>
          <w:color w:val="000000"/>
          <w:sz w:val="28"/>
        </w:rPr>
        <w:t>
      19. Осы мемлекеттік қызметті көрсететін мемлекеттік орган мен оның аумақтық мекемелерінің жұмысы бағаланатын мемлекеттік қызметтің сапасы мен тиімділігі көрсеткіштерінің нысаналы мәндері жыл сайын Қазақстан Республикасы Ішкі істер министрлігінің (бұдан әрі – ІІМ) бұйрығымен бекітіледі.</w:t>
      </w:r>
    </w:p>
    <w:bookmarkEnd w:id="11"/>
    <w:bookmarkStart w:name="z97" w:id="12"/>
    <w:p>
      <w:pPr>
        <w:spacing w:after="0"/>
        <w:ind w:left="0"/>
        <w:jc w:val="left"/>
      </w:pPr>
      <w:r>
        <w:rPr>
          <w:rFonts w:ascii="Times New Roman"/>
          <w:b/>
          <w:i w:val="false"/>
          <w:color w:val="000000"/>
        </w:rPr>
        <w:t xml:space="preserve"> 
5. Шағымдану тәртібі</w:t>
      </w:r>
    </w:p>
    <w:bookmarkEnd w:id="12"/>
    <w:bookmarkStart w:name="z98" w:id="13"/>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түсіндіруді, сондай-ақ шағымды дайындауға көмек көрсетуді уәкілетті орган кеңселерінің қызметкерлері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ІІМ Әкімшілік полиция комитетінде (бұдан әрі – ӘПК), ІІМ-де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порталға жүгінген уақытта шағымдану тәртібі туралы ақпаратты «электрондық үкіметтің» саll-орталық ақпараттық-анықтамалық қызметінің (1414) телефоны арқылы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шағым жазбаша түрде мемлекеттік және (немесе) орыс тілдерінде уәкілетті органның, ӘПК, ІІМ кеңселеріне мереке және демалыс күндерін қоспағанда, жұмыс күндері сағат 9-00-ден 18-00-ге дейін, түскі үзіліс сағат 13-00-ден 14-30-ға дейін, сондай-ақ сенбі күндері сағат 9-00-ден 13-00-ге дейін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 туралы шағым заңнамада белгіленген тәртіппен уәкілетті органның, ӘПК-нің, ІІМ-нің жоғары тұрған басшылығына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ерікті нысанда беріледі, онда заңды тұлғаның атауы, пошта мекенжайы, шығыс нөмірі және күні көрсетіледі.</w:t>
      </w:r>
      <w:r>
        <w:br/>
      </w:r>
      <w:r>
        <w:rPr>
          <w:rFonts w:ascii="Times New Roman"/>
          <w:b w:val="false"/>
          <w:i w:val="false"/>
          <w:color w:val="000000"/>
          <w:sz w:val="28"/>
        </w:rPr>
        <w:t>
</w:t>
      </w:r>
      <w:r>
        <w:rPr>
          <w:rFonts w:ascii="Times New Roman"/>
          <w:b w:val="false"/>
          <w:i w:val="false"/>
          <w:color w:val="000000"/>
          <w:sz w:val="28"/>
        </w:rPr>
        <w:t>
      Шағымға мемлекеттік қызметті алушы қол қояды немесе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Шағым берген кезде әрекетіне шағымданған лауазымды тұлғалардың лауазымы, тегі және аты-жөні, өтініш беру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ақпаратты есепке алу журналына тіркеледі.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күні мен уақыты, арыз/шағымды қабылдаған тұлғаның аты-жөні, сондай-ақ берілген шағымға жауап алу орны мен мерзімі және шағымды қарау барысы туралы ақпарат алуға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шағымдарын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ӘПК және ІІМ мекенжайы: 010000, Астана қаласы, Тәуелсіздік көшесі, 1; интернет-ресурс: www.mvd.kz, ӘПК телефоны (7172) 71-40-75, ІІМ (7172) 71-45-30.</w:t>
      </w:r>
    </w:p>
    <w:bookmarkEnd w:id="13"/>
    <w:bookmarkStart w:name="z109" w:id="14"/>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мемлекеттік қызмет    </w:t>
      </w:r>
      <w:r>
        <w:br/>
      </w:r>
      <w:r>
        <w:rPr>
          <w:rFonts w:ascii="Times New Roman"/>
          <w:b w:val="false"/>
          <w:i w:val="false"/>
          <w:color w:val="000000"/>
          <w:sz w:val="28"/>
        </w:rPr>
        <w:t xml:space="preserve">
стандартына 1-қосымша             </w:t>
      </w:r>
    </w:p>
    <w:bookmarkEnd w:id="14"/>
    <w:bookmarkStart w:name="z110" w:id="15"/>
    <w:p>
      <w:pPr>
        <w:spacing w:after="0"/>
        <w:ind w:left="0"/>
        <w:jc w:val="left"/>
      </w:pPr>
      <w:r>
        <w:rPr>
          <w:rFonts w:ascii="Times New Roman"/>
          <w:b/>
          <w:i w:val="false"/>
          <w:color w:val="000000"/>
        </w:rPr>
        <w:t xml:space="preserve"> 
Алматы, Астана қалалары мен облыстардың ішкі істер департаменттерінің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95"/>
        <w:gridCol w:w="2619"/>
        <w:gridCol w:w="2450"/>
        <w:gridCol w:w="3050"/>
        <w:gridCol w:w="2802"/>
      </w:tblGrid>
      <w:tr>
        <w:trPr>
          <w:trHeight w:val="9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 хатшылығының телефондары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күзет қызметі бөлімшелерінің телефондары</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ast.dvd.mvd.kz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71-61-98, 71-61-99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71-61-84, 71-61-83, 71-61-85, 71-61-81</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 «а»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akmdvd.onlain.kz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29-11-24, 29-11-25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25-47-74, 29-11-67, 29-93-53.</w:t>
            </w:r>
          </w:p>
        </w:tc>
      </w:tr>
      <w:tr>
        <w:trPr>
          <w:trHeight w:val="10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Масаншы көшесі, 57а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vashin@mail. 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254-41-55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254-43-07, 267-52-50, 267-50-25, 254-42-46, 254-42-02</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w:t>
            </w:r>
            <w:r>
              <w:br/>
            </w:r>
            <w:r>
              <w:rPr>
                <w:rFonts w:ascii="Times New Roman"/>
                <w:b w:val="false"/>
                <w:i w:val="false"/>
                <w:color w:val="000000"/>
                <w:sz w:val="20"/>
              </w:rPr>
              <w:t>
Жансүгіров көшесі, 91/95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60-02-11, 60-01-54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60-05-34, 60-05-50, 60-01-18</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 «а»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utes@mvd.kz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51-27-55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53-82-03, 53-61-22</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www.dvd-atуrau.kz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25-10-59, 98-20-57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35-54-88, 32-88-18</w:t>
            </w:r>
          </w:p>
        </w:tc>
      </w:tr>
      <w:tr>
        <w:trPr>
          <w:trHeight w:val="9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uvdvko.kz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23-43-17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53-34-04, 53-34-15</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43-39-44 ішкі.40-34, ішкі.46-16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43-27-54, 43-37-59</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www.zkopolice.kz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98-10-04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98-45-58, 98-40-06, 98-40-02, 98-40-01</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www.krg-guvd.kz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42-90-19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40-71-40, 40-71-85, 40-71-39, 40-70-86, 40-71-38</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27-44-10, 27-82-04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21-28-50, 29-26-37.</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көшесі,197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kostanaypolice.kz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52-60-07, 52-61-42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52-60-40, 52-60-26</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mdvd.kz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43-08-76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43-77-04</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dvdpavlodar.kz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39-10-60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54-36-02, 54-35-97, 37-81-21</w:t>
            </w:r>
          </w:p>
        </w:tc>
      </w:tr>
      <w:tr>
        <w:trPr>
          <w:trHeight w:val="8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police.cko.kz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39-40-20, 39-43-05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61-20-58, 61-20-59, 39-41-26</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www.dvd_uko.kz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97-61-90, 97-61-97, 21-43-35, 97-61-64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53-69-24</w:t>
            </w:r>
          </w:p>
        </w:tc>
      </w:tr>
    </w:tbl>
    <w:bookmarkStart w:name="z111" w:id="16"/>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мемлекеттік қызмет   </w:t>
      </w:r>
      <w:r>
        <w:br/>
      </w:r>
      <w:r>
        <w:rPr>
          <w:rFonts w:ascii="Times New Roman"/>
          <w:b w:val="false"/>
          <w:i w:val="false"/>
          <w:color w:val="000000"/>
          <w:sz w:val="28"/>
        </w:rPr>
        <w:t xml:space="preserve">
стандартына 2-қосымша           </w:t>
      </w:r>
    </w:p>
    <w:bookmarkEnd w:id="16"/>
    <w:p>
      <w:pPr>
        <w:spacing w:after="0"/>
        <w:ind w:left="0"/>
        <w:jc w:val="both"/>
      </w:pPr>
      <w:r>
        <w:drawing>
          <wp:inline distT="0" distB="0" distL="0" distR="0">
            <wp:extent cx="70739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7823200"/>
                    </a:xfrm>
                    <a:prstGeom prst="rect">
                      <a:avLst/>
                    </a:prstGeom>
                  </pic:spPr>
                </pic:pic>
              </a:graphicData>
            </a:graphic>
          </wp:inline>
        </w:drawing>
      </w:r>
    </w:p>
    <w:p>
      <w:pPr>
        <w:spacing w:after="0"/>
        <w:ind w:left="0"/>
        <w:jc w:val="both"/>
      </w:pPr>
      <w:r>
        <w:drawing>
          <wp:inline distT="0" distB="0" distL="0" distR="0">
            <wp:extent cx="74168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7924800"/>
                    </a:xfrm>
                    <a:prstGeom prst="rect">
                      <a:avLst/>
                    </a:prstGeom>
                  </pic:spPr>
                </pic:pic>
              </a:graphicData>
            </a:graphic>
          </wp:inline>
        </w:drawing>
      </w:r>
    </w:p>
    <w:bookmarkStart w:name="z112" w:id="17"/>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мемлекеттік қызмет   </w:t>
      </w:r>
      <w:r>
        <w:br/>
      </w:r>
      <w:r>
        <w:rPr>
          <w:rFonts w:ascii="Times New Roman"/>
          <w:b w:val="false"/>
          <w:i w:val="false"/>
          <w:color w:val="000000"/>
          <w:sz w:val="28"/>
        </w:rPr>
        <w:t xml:space="preserve">
стандартына 3-қосымша          </w:t>
      </w:r>
    </w:p>
    <w:bookmarkEnd w:id="17"/>
    <w:bookmarkStart w:name="z113" w:id="18"/>
    <w:p>
      <w:pPr>
        <w:spacing w:after="0"/>
        <w:ind w:left="0"/>
        <w:jc w:val="left"/>
      </w:pPr>
      <w:r>
        <w:rPr>
          <w:rFonts w:ascii="Times New Roman"/>
          <w:b/>
          <w:i w:val="false"/>
          <w:color w:val="000000"/>
        </w:rPr>
        <w:t xml:space="preserve"> 
Кесте. Сапа және тиімділік көрсеткіштерінің мәні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2049"/>
        <w:gridCol w:w="2481"/>
        <w:gridCol w:w="2317"/>
      </w:tblGrid>
      <w:tr>
        <w:trPr>
          <w:trHeight w:val="141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18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ұсыну тәртібі туралы ақпаратқа қанағаттанған тұтынушылардың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9"/>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3"/>
      </w:tblGrid>
      <w:tr>
        <w:trPr>
          <w:trHeight w:val="3060" w:hRule="atLeast"/>
        </w:trPr>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Шағымды қабылдадым 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20____жылғы «_____» ________ сағат _____ мин. _____</w:t>
            </w:r>
          </w:p>
        </w:tc>
      </w:tr>
    </w:tbl>
    <w:p>
      <w:pPr>
        <w:spacing w:after="0"/>
        <w:ind w:left="0"/>
        <w:jc w:val="both"/>
      </w:pPr>
      <w:r>
        <w:rPr>
          <w:rFonts w:ascii="Times New Roman"/>
          <w:b w:val="false"/>
          <w:i w:val="false"/>
          <w:color w:val="000000"/>
          <w:sz w:val="28"/>
        </w:rPr>
        <w:t>(көлемі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