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97d8" w14:textId="d4b9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бәсекелестікті дамыту жөнiндегi 2010 – 2014 жылдарға арналған бағдарламаны бекiту туралы" Қазақстан Республикасы Үкіметінің 2010 жылғы 26 қазандағы № 1115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сәуірдегі № 556 Қаулысы. Күші жойылды - Қазақстан Республикасы Үкіметінің 2014 жылғы 7 маусымдағы № 625 қаулысымен</w:t>
      </w:r>
    </w:p>
    <w:p>
      <w:pPr>
        <w:spacing w:after="0"/>
        <w:ind w:left="0"/>
        <w:jc w:val="both"/>
      </w:pPr>
      <w:r>
        <w:rPr>
          <w:rFonts w:ascii="Times New Roman"/>
          <w:b w:val="false"/>
          <w:i w:val="false"/>
          <w:color w:val="ff0000"/>
          <w:sz w:val="28"/>
        </w:rPr>
        <w:t>      Ескерту. Күші жойылды - ҚР Үкіметінің 07.06.2014 </w:t>
      </w:r>
      <w:r>
        <w:rPr>
          <w:rFonts w:ascii="Times New Roman"/>
          <w:b w:val="false"/>
          <w:i w:val="false"/>
          <w:color w:val="ff0000"/>
          <w:sz w:val="28"/>
        </w:rPr>
        <w:t>№ 625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Республикасында бәсекелестiктi дамыту жөнiндегi 2010 – 2014 жылдарға арналған бағдарламаны бекiту туралы" Қазақстан Республикасы Үкiметiнiң 2010 жылғы 26 қазандағы № </w:t>
      </w:r>
      <w:r>
        <w:rPr>
          <w:rFonts w:ascii="Times New Roman"/>
          <w:b w:val="false"/>
          <w:i w:val="false"/>
          <w:color w:val="000000"/>
          <w:sz w:val="28"/>
        </w:rPr>
        <w:t>1115</w:t>
      </w:r>
      <w:r>
        <w:rPr>
          <w:rFonts w:ascii="Times New Roman"/>
          <w:b w:val="false"/>
          <w:i w:val="false"/>
          <w:color w:val="000000"/>
          <w:sz w:val="28"/>
        </w:rPr>
        <w:t xml:space="preserve"> қаулысына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бәсекелестiктi дамыту жөнiндегi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iске асырудың мақсаттары, мiндеттерi, нысаналы индикаторлар мен нәтижелер көрсеткiштерi" деген 4-бөлімде:</w:t>
      </w:r>
      <w:r>
        <w:br/>
      </w:r>
      <w:r>
        <w:rPr>
          <w:rFonts w:ascii="Times New Roman"/>
          <w:b w:val="false"/>
          <w:i w:val="false"/>
          <w:color w:val="000000"/>
          <w:sz w:val="28"/>
        </w:rPr>
        <w:t>
</w:t>
      </w:r>
      <w:r>
        <w:rPr>
          <w:rFonts w:ascii="Times New Roman"/>
          <w:b w:val="false"/>
          <w:i w:val="false"/>
          <w:color w:val="000000"/>
          <w:sz w:val="28"/>
        </w:rPr>
        <w:t>
      "Нысаналы индикатор" деген 4.2-кіші бөлімде:</w:t>
      </w:r>
      <w:r>
        <w:br/>
      </w:r>
      <w:r>
        <w:rPr>
          <w:rFonts w:ascii="Times New Roman"/>
          <w:b w:val="false"/>
          <w:i w:val="false"/>
          <w:color w:val="000000"/>
          <w:sz w:val="28"/>
        </w:rPr>
        <w:t>
</w:t>
      </w:r>
      <w:r>
        <w:rPr>
          <w:rFonts w:ascii="Times New Roman"/>
          <w:b w:val="false"/>
          <w:i w:val="false"/>
          <w:color w:val="000000"/>
          <w:sz w:val="28"/>
        </w:rPr>
        <w:t>
      "Өлшем бірлігі" деген бағандағы "%" деген пайыз "бірл." деген сөзбен ауыстырылсын;</w:t>
      </w:r>
      <w:r>
        <w:br/>
      </w:r>
      <w:r>
        <w:rPr>
          <w:rFonts w:ascii="Times New Roman"/>
          <w:b w:val="false"/>
          <w:i w:val="false"/>
          <w:color w:val="000000"/>
          <w:sz w:val="28"/>
        </w:rPr>
        <w:t>
</w:t>
      </w:r>
      <w:r>
        <w:rPr>
          <w:rFonts w:ascii="Times New Roman"/>
          <w:b w:val="false"/>
          <w:i w:val="false"/>
          <w:color w:val="000000"/>
          <w:sz w:val="28"/>
        </w:rPr>
        <w:t>
      "Әрбiр мiндет бойынша (жоспарлы мәнге қол жеткiзу көзделетiн нақты кезеңдi (орта мерзiмдi немесе ұзақ мерзiмдi) көрсете отырып, бағдарлама мiндеттерiнiң шешiлу дәрежесiн сипаттайтын сандық және сапалық өлшенетiн мәндер ретiнде белгiленетiн нәтижелер көрсеткiштерi" деген 4.4-кіші бөлімде:</w:t>
      </w:r>
      <w:r>
        <w:br/>
      </w:r>
      <w:r>
        <w:rPr>
          <w:rFonts w:ascii="Times New Roman"/>
          <w:b w:val="false"/>
          <w:i w:val="false"/>
          <w:color w:val="000000"/>
          <w:sz w:val="28"/>
        </w:rPr>
        <w:t>
</w:t>
      </w:r>
      <w:r>
        <w:rPr>
          <w:rFonts w:ascii="Times New Roman"/>
          <w:b w:val="false"/>
          <w:i w:val="false"/>
          <w:color w:val="000000"/>
          <w:sz w:val="28"/>
        </w:rPr>
        <w:t>
      "Бәсекелес нарықтарды құру (нарықтарға жаңа қатысушылардың пайда болуы және кiруi үшiн қолайлы жағдайларды, сондай-ақ экономиканың негiзгi салаларында бәсекелес ортаны қалыптастыру)." деген 1-міндетте:</w:t>
      </w:r>
      <w:r>
        <w:br/>
      </w:r>
      <w:r>
        <w:rPr>
          <w:rFonts w:ascii="Times New Roman"/>
          <w:b w:val="false"/>
          <w:i w:val="false"/>
          <w:color w:val="000000"/>
          <w:sz w:val="28"/>
        </w:rPr>
        <w:t>
</w:t>
      </w:r>
      <w:r>
        <w:rPr>
          <w:rFonts w:ascii="Times New Roman"/>
          <w:b w:val="false"/>
          <w:i w:val="false"/>
          <w:color w:val="000000"/>
          <w:sz w:val="28"/>
        </w:rPr>
        <w:t>
      реттік нөмірі 1-жолдың "2011 жыл" деген бағанындағы "11 265" деген сандар "6100"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2-жол мынадай редакцияда жазылсын:</w:t>
      </w:r>
    </w:p>
    <w:bookmarkEnd w:id="0"/>
    <w:bookmarkStart w:name="z11"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980"/>
        <w:gridCol w:w="2083"/>
        <w:gridCol w:w="711"/>
        <w:gridCol w:w="711"/>
        <w:gridCol w:w="907"/>
        <w:gridCol w:w="711"/>
        <w:gridCol w:w="711"/>
        <w:gridCol w:w="711"/>
        <w:gridCol w:w="909"/>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одан әрі қызмет жүргізуге келісім беруден бас тартуын алған және мемлекеттік мүліктің кемінде 50 %-ы мемлекеттің жеке тұлғаларға, мемлекеттік емес заңды тұлғаларға сатуы жолымен бәсекелес ортаға беруге жататын мемлекеттік кәсіпорындардың және акцияларының (үлестерінің) 50%-дан астамы мемлекетке тиесілі заңды тұлғалардың үлесі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деректері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both"/>
      </w:pPr>
      <w:r>
        <w:rPr>
          <w:rFonts w:ascii="Times New Roman"/>
          <w:b w:val="false"/>
          <w:i w:val="false"/>
          <w:color w:val="000000"/>
          <w:sz w:val="28"/>
        </w:rPr>
        <w:t>";</w:t>
      </w:r>
    </w:p>
    <w:bookmarkStart w:name="z12" w:id="2"/>
    <w:p>
      <w:pPr>
        <w:spacing w:after="0"/>
        <w:ind w:left="0"/>
        <w:jc w:val="both"/>
      </w:pPr>
      <w:r>
        <w:rPr>
          <w:rFonts w:ascii="Times New Roman"/>
          <w:b w:val="false"/>
          <w:i w:val="false"/>
          <w:color w:val="000000"/>
          <w:sz w:val="28"/>
        </w:rPr>
        <w:t>
      "Бәсекелестiктi дамыту тетiктерiн жетiлдiру" деген 3-мiндетте:</w:t>
      </w:r>
      <w:r>
        <w:br/>
      </w:r>
      <w:r>
        <w:rPr>
          <w:rFonts w:ascii="Times New Roman"/>
          <w:b w:val="false"/>
          <w:i w:val="false"/>
          <w:color w:val="000000"/>
          <w:sz w:val="28"/>
        </w:rPr>
        <w:t>
</w:t>
      </w:r>
      <w:r>
        <w:rPr>
          <w:rFonts w:ascii="Times New Roman"/>
          <w:b w:val="false"/>
          <w:i w:val="false"/>
          <w:color w:val="000000"/>
          <w:sz w:val="28"/>
        </w:rPr>
        <w:t>
      реттік нөмірі 1-жолда:</w:t>
      </w:r>
      <w:r>
        <w:br/>
      </w:r>
      <w:r>
        <w:rPr>
          <w:rFonts w:ascii="Times New Roman"/>
          <w:b w:val="false"/>
          <w:i w:val="false"/>
          <w:color w:val="000000"/>
          <w:sz w:val="28"/>
        </w:rPr>
        <w:t>
</w:t>
      </w:r>
      <w:r>
        <w:rPr>
          <w:rFonts w:ascii="Times New Roman"/>
          <w:b w:val="false"/>
          <w:i w:val="false"/>
          <w:color w:val="000000"/>
          <w:sz w:val="28"/>
        </w:rPr>
        <w:t>
      "2010 жыл" деген бағандағы "1" деген сан "-" деген белгімен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1-жолдың "2011 жыл" деген бағанындағы "1"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бәсекелестікті дамыту жөніндегі – 2014 жылдарға арналған бағдарламаны іске асыру жөніндегі іс-шаралар жоспары" деген 7-бөлім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8"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28 сәуірдегі</w:t>
      </w:r>
      <w:r>
        <w:br/>
      </w:r>
      <w:r>
        <w:rPr>
          <w:rFonts w:ascii="Times New Roman"/>
          <w:b w:val="false"/>
          <w:i w:val="false"/>
          <w:color w:val="000000"/>
          <w:sz w:val="28"/>
        </w:rPr>
        <w:t xml:space="preserve">
№ 556 қаулысына    </w:t>
      </w:r>
      <w:r>
        <w:br/>
      </w:r>
      <w:r>
        <w:rPr>
          <w:rFonts w:ascii="Times New Roman"/>
          <w:b w:val="false"/>
          <w:i w:val="false"/>
          <w:color w:val="000000"/>
          <w:sz w:val="28"/>
        </w:rPr>
        <w:t xml:space="preserve">
қосымша       </w:t>
      </w:r>
    </w:p>
    <w:bookmarkEnd w:id="3"/>
    <w:bookmarkStart w:name="z19" w:id="4"/>
    <w:p>
      <w:pPr>
        <w:spacing w:after="0"/>
        <w:ind w:left="0"/>
        <w:jc w:val="left"/>
      </w:pPr>
      <w:r>
        <w:rPr>
          <w:rFonts w:ascii="Times New Roman"/>
          <w:b/>
          <w:i w:val="false"/>
          <w:color w:val="000000"/>
        </w:rPr>
        <w:t xml:space="preserve"> 
7. Қазақстан Республикасында бәсекелестікті дамыту жөніндегі</w:t>
      </w:r>
      <w:r>
        <w:br/>
      </w:r>
      <w:r>
        <w:rPr>
          <w:rFonts w:ascii="Times New Roman"/>
          <w:b/>
          <w:i w:val="false"/>
          <w:color w:val="000000"/>
        </w:rPr>
        <w:t>
2010 – 2014 жылдарға арналған бағдарламаны іске асыру жөніндегі</w:t>
      </w:r>
      <w:r>
        <w:br/>
      </w:r>
      <w:r>
        <w:rPr>
          <w:rFonts w:ascii="Times New Roman"/>
          <w:b/>
          <w:i w:val="false"/>
          <w:color w:val="000000"/>
        </w:rPr>
        <w:t>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061"/>
        <w:gridCol w:w="1423"/>
        <w:gridCol w:w="1"/>
        <w:gridCol w:w="1089"/>
        <w:gridCol w:w="1264"/>
        <w:gridCol w:w="987"/>
        <w:gridCol w:w="575"/>
        <w:gridCol w:w="622"/>
        <w:gridCol w:w="603"/>
        <w:gridCol w:w="780"/>
        <w:gridCol w:w="919"/>
        <w:gridCol w:w="1792"/>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жыл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Заңнамны жетілдіру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Заңнамалық актілерге өзгерістер мен толықтырулар енгізу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заңнамалық актілерге мемлекеттік монополия мәселелері бойынша өзгерістер мен толықтырулар енгізу туралы" Қазақстан Республикасы Заңының жобасын әзірлеу және Үкіметке енгізу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заңнамалық актілерге бәсекелестік мәселелері бойынша өзгерістер мен толықтырулар енгізу туралы" Қазақстан Республикасы Заңының жобасын әзірлеу және Үкіметке енгізу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бәсекелестікті дамыту жөніндегі функцияларды бөлу мәселесі бойынша ұсыныстар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ЭДСМ, облыстардың, Астана және Алматы ққ.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IV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қолдану практикасын талдау және қорытындылау (бәсекелестік мәселелері жөнінде сот шешімдерін талдау, сот талқылауы рәсімдерін жетілдіру және т.б.)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сәуір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 институты" ММ-мен бірлесіп "Бәсекелестік туралы" Қазақстан Республикасының Заңына түсінік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"Заңнама институты" ММ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Кәсіпкерлік қызметке мемлекеттің қатысуын қысқарту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туралы" Қазақстан Республикасы Заңының 77, 78-баптарын іске асыру қорытындыларын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 маусым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Экономикадағы мемлекеттік секторды қысқарту тұрғысынан квазимемлекеттік құрылым қатысатын нарықтарға мониторинг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квазимемлекеттік құрылымдары бар МО,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Бәсекелестікті дамытуға кедергі келтіретін тосқауылдарды азайтуға бағытталған 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құрылымдардың (көмір, газ және т.б. нарықтардағы) қызметіне тыйым салуды заңнамалық іске асыруды одан әрі қамтамасыз ету мақсатында жаңа ойыншылардың пайда болуына және бәсекелестік ортаны дамытуға елеулі әсер ететін тауар нарықтарына кіру кедергілерін, өнімсіз делдал құрылымдарды анықтау және алып тастау мәніне тауар нарықтарына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МГМ,</w:t>
            </w:r>
            <w:r>
              <w:br/>
            </w:r>
            <w:r>
              <w:rPr>
                <w:rFonts w:ascii="Times New Roman"/>
                <w:b w:val="false"/>
                <w:i w:val="false"/>
                <w:color w:val="000000"/>
                <w:sz w:val="20"/>
              </w:rPr>
              <w:t>
</w:t>
            </w: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АШМ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қыркүйек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шектейтін нормаларды анықтау және жою тұрғысынан нормативтік құқықтық базаға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(ұсыныстар)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жылдан бастап 1 қарашаға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жоспарларына салаларда бәсекелестіктің дамуын сипаттайтын индикаторларды және тауар нарықтарындағы шоғырлану деңгейінің төмендеу көрсеткіштерін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 тұрған мемлекеттік кәсіпорындар мен мемлекет қатысатын заңды тұлғаларды жою жөнінде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МО, облыстардың, Астана және Алматы қалаларының әкімдіктері,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функцияларды "Мемлекеттік мүлік туралы" Қазақстан Республикасы Заңының 134-бабына сәйкес орындау тұрғысынан олардың қызметіне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Экономиканың негізгі салаларында бәсекелестікті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энергетикасы саласында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тосқауылды төмендету, оның ішінде шешу рәсімдерін оңтайландыру арқылы төмендету мақсатында электрмен жабдықтау нарығында бәсекелестікті дамыту жөніндегі ұсыныстар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ТМРА,</w:t>
            </w:r>
            <w:r>
              <w:br/>
            </w:r>
            <w:r>
              <w:rPr>
                <w:rFonts w:ascii="Times New Roman"/>
                <w:b w:val="false"/>
                <w:i w:val="false"/>
                <w:color w:val="000000"/>
                <w:sz w:val="20"/>
              </w:rPr>
              <w:t>
</w:t>
            </w: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жабдықтаушы ұйымдардың энергия беруші ұйымдардың қызметіне қолжетімділік тәртібін қарау жөнінде ұсыныстар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ТМРА,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саласындағы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басқаруға, мемлекеттік-жеке меншік әріптестіктің тетігін пайдалана отырып, жеке меншік инвестицияларды тарту бойынша ұсыныстар енгізу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r>
              <w:br/>
            </w:r>
            <w:r>
              <w:rPr>
                <w:rFonts w:ascii="Times New Roman"/>
                <w:b w:val="false"/>
                <w:i w:val="false"/>
                <w:color w:val="000000"/>
                <w:sz w:val="20"/>
              </w:rPr>
              <w:t>
</w:t>
            </w: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жергілікті атқарушы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объектілер үшін өзінің қызметтеріне қолжетімділікті қамтамасыз ету жөніндегі инфрақұрылымдық нарық субъектілерінің міндеттерін белгілеу бойынша ұсыныстар енгізу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ҚТКШІА,</w:t>
            </w:r>
            <w:r>
              <w:br/>
            </w:r>
            <w:r>
              <w:rPr>
                <w:rFonts w:ascii="Times New Roman"/>
                <w:b w:val="false"/>
                <w:i w:val="false"/>
                <w:color w:val="000000"/>
                <w:sz w:val="20"/>
              </w:rPr>
              <w:t>
</w:t>
            </w:r>
            <w:r>
              <w:rPr>
                <w:rFonts w:ascii="Times New Roman"/>
                <w:b w:val="false"/>
                <w:i w:val="false"/>
                <w:color w:val="000000"/>
                <w:sz w:val="20"/>
              </w:rPr>
              <w:t>ЭДСМ,</w:t>
            </w:r>
            <w:r>
              <w:br/>
            </w:r>
            <w:r>
              <w:rPr>
                <w:rFonts w:ascii="Times New Roman"/>
                <w:b w:val="false"/>
                <w:i w:val="false"/>
                <w:color w:val="000000"/>
                <w:sz w:val="20"/>
              </w:rPr>
              <w:t>
</w:t>
            </w:r>
            <w:r>
              <w:rPr>
                <w:rFonts w:ascii="Times New Roman"/>
                <w:b w:val="false"/>
                <w:i w:val="false"/>
                <w:color w:val="000000"/>
                <w:sz w:val="20"/>
              </w:rPr>
              <w:t>ТМРА,</w:t>
            </w:r>
            <w:r>
              <w:br/>
            </w:r>
            <w:r>
              <w:rPr>
                <w:rFonts w:ascii="Times New Roman"/>
                <w:b w:val="false"/>
                <w:i w:val="false"/>
                <w:color w:val="000000"/>
                <w:sz w:val="20"/>
              </w:rPr>
              <w:t>
</w:t>
            </w:r>
            <w:r>
              <w:rPr>
                <w:rFonts w:ascii="Times New Roman"/>
                <w:b w:val="false"/>
                <w:i w:val="false"/>
                <w:color w:val="000000"/>
                <w:sz w:val="20"/>
              </w:rPr>
              <w:t>ИЖТМ, жергілікті атқарушы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Газ саласы аясындағы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нарығындағы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Көмір нарығында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көмір нарығында бәсекелестікті дамыту жөніндегі шаралар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МГМ,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Агроазық-түлік нарықтарында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Агроазық-түліктік нарықтарда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r>
              <w:br/>
            </w:r>
            <w:r>
              <w:rPr>
                <w:rFonts w:ascii="Times New Roman"/>
                <w:b w:val="false"/>
                <w:i w:val="false"/>
                <w:color w:val="000000"/>
                <w:sz w:val="20"/>
              </w:rPr>
              <w:t>
</w:t>
            </w: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ЭДСМ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Темір жол көлігі саласындағы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саласында бәсекелестікті дамыту жөніндегі шараларды қабылдау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жылжымалы құрамын жалға беру және жүк жылжымалы құрамымен операция жасау қызметі нарығына талдау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"ҚТЖ" ҰК" АҚ</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Мұнай өнімдері нарығында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нарығында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Авиатасымалдау нарығында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Маршруттық бәсекелестікті дамытуға бағытталған шараларды қабылдау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Құрылыс индустриясында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нарығында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Қаржы қызметтері нарығында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нарықтарында бәсекелестікті дамыту жөніндегі ұсыныстар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ҚНРА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Телекоммуникация нарығында бәсекелестiктi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Трафиктi қосу және өткiзу қызметтерiн табиғи монополиялар аясынан шығару, сондай-ақ трафикке қосу мен өткiзу құнын реттеудiң қазiргi заманғы халықаралық практикасын енгiзу мүмкiндiгi мәнiне талдау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2010- 2011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саласынан алып тастау және бәсекелі ортаға беру мақсатында телекоммуникациялар желілерін ортақ пайдаланудағы телекоммуникациялар желілеріне қосуға технологиялық жағынан байланысты кәбілдік кәріздер мен өзге де негізгі құралдарды мүліктік жалдауға (жалға) немесе пайдалануға беру жөніндегі қызметтер нарығына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ККМ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желiсiне қол жеткiзу қызметтерiнiң көтерме және бөлшек сауда нарықтарына талдау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Үдемелi индустриялық-инновациялық даму шеңберiнде экономиканың басқа да басым салаларын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және медицина салалары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және медицина салалары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w:t>
            </w:r>
            <w:r>
              <w:rPr>
                <w:rFonts w:ascii="Times New Roman"/>
                <w:b w:val="false"/>
                <w:i w:val="false"/>
                <w:color w:val="000000"/>
                <w:sz w:val="20"/>
              </w:rPr>
              <w:t>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w:t>
            </w: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монополиялар субъектiлерiнің қызметін реттеу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 қызметiнiң салаларын олардан жұмыстардың жекелеген түрлерін бәсекелес ортаға бөлiп шығару мәнiне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 5 шiлдеге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Өңiрлiк бәсекелестiк саясат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дамыту бойынша жергiлiктi атқарушы органдар қызметінің рейтингiн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шiлдеге, 5 қаңтарға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 әзiрлеу және оларға бәсекелестiктi дамыту шараларын енгiзудi үйлестiру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Мәслихаттардың қаулылары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БҚА, облыстар мен Алматы және Астана қалаларының әкiмдiктерi</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әзiрленуiне қарай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нарықтар, жаңа кәсiпкерлердi тарту мақсатында тауарлар мен қызметтердiң қажеттiлiгi туралы ақпараттарды жинауды, талдауды және жариялауды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Алматы және Астана қалаларының әкiмдiктерi, ӘКК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бәсекелестікті дамыту жөніндегі іс-шаралар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ЭДСМ, Облыстар мен Астана және Алматы ққ.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IV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Бәсекелестiктi адвокаттандыру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 саясат мәселелерi жөнiндегi бейне-конференциялар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2014 жылдар, тоқсан сайын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субъектiлерiмен және азаматтар мен (тұтынушылармен) жұмыс iстеу үшiн монополияға қарсы органның аумақтық бөлiмшелерi жанынан қоғамдық қабылдауларды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әзiрлеу (халықаралық сарапшыларды тарта отырып, бәсекелестiк саясат саласында ғылыми-зерттеу, ақпараттық-талдау жұмыстарын жүргiзу мақсатында)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жылдарға арналған бюджеттiк өтiнiм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Қаржымині, ЭДСМ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 iшiнде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бәсекелестiктi дамыту шараларын әзiрлеу және iске асыру туралы ақпаратты БАҚ-та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БАҚ-та сөз сөйлеу туралы БҚА-ға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Алматы және Астана қалаларының әкiмдiктерi</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 25 желтоқсанға және 25 маусымға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ынтымақтастық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монополияға қарсы органының 20-жылдығына арналған МСМК-ның отырысын өткiзу (Қазақстан Республикасының монополияға қарсы органының 20-жылдығына арналған халықаралық ғылыми- практикалық, конференциясын ұйымдастыру және өткiзу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ХБЖ отырысын Қазақстан Республикасында өткiзу үшiн өтiнiм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СIМ, Қаржыминi, ЭДСМ, Әдiлетминi</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 қызметкерлерiнiң ТМД, шет елдерде (ХБЖ) өткiзiлетiн оқыту iс-шараларына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 iшiнде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ынтымақтастықты жандандыруға бағытталған шараларды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шiлдеге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бағыттылық (нақты нәтижелер мен тиiстi қорытындылар) мақсатында ТМД елдерiмен (Ресей, Украина), еуропа монополияға қарсы органдарымен нарықтарды зерделеу әдiснамасын жақындату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шiлде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5"/>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ЭСЖКА            – Қазақстан Республикасы Экономикалық қылмысқа</w:t>
      </w:r>
      <w:r>
        <w:br/>
      </w:r>
      <w:r>
        <w:rPr>
          <w:rFonts w:ascii="Times New Roman"/>
          <w:b w:val="false"/>
          <w:i w:val="false"/>
          <w:color w:val="000000"/>
          <w:sz w:val="28"/>
        </w:rPr>
        <w:t>
                         және сыбайлас жемқорлыққа қарсы күрес</w:t>
      </w:r>
      <w:r>
        <w:br/>
      </w:r>
      <w:r>
        <w:rPr>
          <w:rFonts w:ascii="Times New Roman"/>
          <w:b w:val="false"/>
          <w:i w:val="false"/>
          <w:color w:val="000000"/>
          <w:sz w:val="28"/>
        </w:rPr>
        <w:t>
                         агенттiгi (қаржы полициясы)</w:t>
      </w:r>
      <w:r>
        <w:br/>
      </w:r>
      <w:r>
        <w:rPr>
          <w:rFonts w:ascii="Times New Roman"/>
          <w:b w:val="false"/>
          <w:i w:val="false"/>
          <w:color w:val="000000"/>
          <w:sz w:val="28"/>
        </w:rPr>
        <w:t>
      БҚА              – Қазақстан Республикасы Бәсекелестiктi қорғау</w:t>
      </w:r>
      <w:r>
        <w:br/>
      </w:r>
      <w:r>
        <w:rPr>
          <w:rFonts w:ascii="Times New Roman"/>
          <w:b w:val="false"/>
          <w:i w:val="false"/>
          <w:color w:val="000000"/>
          <w:sz w:val="28"/>
        </w:rPr>
        <w:t>
                         агенттiгi (Монополияға қарсы агенттiк)</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агенттiгi</w:t>
      </w:r>
      <w:r>
        <w:br/>
      </w:r>
      <w:r>
        <w:rPr>
          <w:rFonts w:ascii="Times New Roman"/>
          <w:b w:val="false"/>
          <w:i w:val="false"/>
          <w:color w:val="000000"/>
          <w:sz w:val="28"/>
        </w:rPr>
        <w:t>
      СА               – Қазақстан Республикасы Статистика агенттiгi</w:t>
      </w:r>
      <w:r>
        <w:br/>
      </w:r>
      <w:r>
        <w:rPr>
          <w:rFonts w:ascii="Times New Roman"/>
          <w:b w:val="false"/>
          <w:i w:val="false"/>
          <w:color w:val="000000"/>
          <w:sz w:val="28"/>
        </w:rPr>
        <w:t>
      ҚҚА              – Қазақстан Республикасы Қаржы нарығын және</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агенттiгi</w:t>
      </w:r>
      <w:r>
        <w:br/>
      </w:r>
      <w:r>
        <w:rPr>
          <w:rFonts w:ascii="Times New Roman"/>
          <w:b w:val="false"/>
          <w:i w:val="false"/>
          <w:color w:val="000000"/>
          <w:sz w:val="28"/>
        </w:rPr>
        <w:t>
      СIМ              – Қазақстан Республикасы Сыртқы iстер</w:t>
      </w:r>
      <w:r>
        <w:br/>
      </w:r>
      <w:r>
        <w:rPr>
          <w:rFonts w:ascii="Times New Roman"/>
          <w:b w:val="false"/>
          <w:i w:val="false"/>
          <w:color w:val="000000"/>
          <w:sz w:val="28"/>
        </w:rPr>
        <w:t>
                         министрлiгi</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министрлiгi</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министрлiгi</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министрлiгi</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министрлiгi</w:t>
      </w:r>
      <w:r>
        <w:br/>
      </w:r>
      <w:r>
        <w:rPr>
          <w:rFonts w:ascii="Times New Roman"/>
          <w:b w:val="false"/>
          <w:i w:val="false"/>
          <w:color w:val="000000"/>
          <w:sz w:val="28"/>
        </w:rPr>
        <w:t>
      ККМ              – Қазақстан Республикасы Көлiк және</w:t>
      </w:r>
      <w:r>
        <w:br/>
      </w:r>
      <w:r>
        <w:rPr>
          <w:rFonts w:ascii="Times New Roman"/>
          <w:b w:val="false"/>
          <w:i w:val="false"/>
          <w:color w:val="000000"/>
          <w:sz w:val="28"/>
        </w:rPr>
        <w:t>
                         коммуникация министрлiгi</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министрлiгi</w:t>
      </w:r>
      <w:r>
        <w:br/>
      </w:r>
      <w:r>
        <w:rPr>
          <w:rFonts w:ascii="Times New Roman"/>
          <w:b w:val="false"/>
          <w:i w:val="false"/>
          <w:color w:val="000000"/>
          <w:sz w:val="28"/>
        </w:rPr>
        <w:t>
      Әдiлетминi       - Қазақстан Республикасы Әдiлет министрлiгi</w:t>
      </w:r>
      <w:r>
        <w:br/>
      </w:r>
      <w:r>
        <w:rPr>
          <w:rFonts w:ascii="Times New Roman"/>
          <w:b w:val="false"/>
          <w:i w:val="false"/>
          <w:color w:val="000000"/>
          <w:sz w:val="28"/>
        </w:rPr>
        <w:t>
      Қаржыминi        – Қазақстан Республикасы Қаржы министрлiгi</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министрлiгi</w:t>
      </w:r>
      <w:r>
        <w:br/>
      </w:r>
      <w:r>
        <w:rPr>
          <w:rFonts w:ascii="Times New Roman"/>
          <w:b w:val="false"/>
          <w:i w:val="false"/>
          <w:color w:val="000000"/>
          <w:sz w:val="28"/>
        </w:rPr>
        <w:t>
      АҚ               – акционерлiк қоғам</w:t>
      </w:r>
      <w:r>
        <w:br/>
      </w:r>
      <w:r>
        <w:rPr>
          <w:rFonts w:ascii="Times New Roman"/>
          <w:b w:val="false"/>
          <w:i w:val="false"/>
          <w:color w:val="000000"/>
          <w:sz w:val="28"/>
        </w:rPr>
        <w:t>
      MM               – мемлекеттiк мекеме</w:t>
      </w:r>
      <w:r>
        <w:br/>
      </w:r>
      <w:r>
        <w:rPr>
          <w:rFonts w:ascii="Times New Roman"/>
          <w:b w:val="false"/>
          <w:i w:val="false"/>
          <w:color w:val="000000"/>
          <w:sz w:val="28"/>
        </w:rPr>
        <w:t>
      МО               – мемлекеттік органдар</w:t>
      </w:r>
      <w:r>
        <w:br/>
      </w:r>
      <w:r>
        <w:rPr>
          <w:rFonts w:ascii="Times New Roman"/>
          <w:b w:val="false"/>
          <w:i w:val="false"/>
          <w:color w:val="000000"/>
          <w:sz w:val="28"/>
        </w:rPr>
        <w:t>
      ЖШС              – жауапкершiлiгi шектеулi серiктестiк</w:t>
      </w:r>
      <w:r>
        <w:br/>
      </w:r>
      <w:r>
        <w:rPr>
          <w:rFonts w:ascii="Times New Roman"/>
          <w:b w:val="false"/>
          <w:i w:val="false"/>
          <w:color w:val="000000"/>
          <w:sz w:val="28"/>
        </w:rPr>
        <w:t>
      "ҚТЖ" ҰК" АҚ     – "Қазақстан темiр жолы" ұлттық компаниясы"</w:t>
      </w:r>
      <w:r>
        <w:br/>
      </w:r>
      <w:r>
        <w:rPr>
          <w:rFonts w:ascii="Times New Roman"/>
          <w:b w:val="false"/>
          <w:i w:val="false"/>
          <w:color w:val="000000"/>
          <w:sz w:val="28"/>
        </w:rPr>
        <w:t>
                         акционерлiк қоғамы</w:t>
      </w:r>
      <w:r>
        <w:br/>
      </w:r>
      <w:r>
        <w:rPr>
          <w:rFonts w:ascii="Times New Roman"/>
          <w:b w:val="false"/>
          <w:i w:val="false"/>
          <w:color w:val="000000"/>
          <w:sz w:val="28"/>
        </w:rPr>
        <w:t>
      "Даму" КДМ" АҚ   – "Даму" кәсiпкерлiктi дамыту қоры"</w:t>
      </w:r>
      <w:r>
        <w:br/>
      </w:r>
      <w:r>
        <w:rPr>
          <w:rFonts w:ascii="Times New Roman"/>
          <w:b w:val="false"/>
          <w:i w:val="false"/>
          <w:color w:val="000000"/>
          <w:sz w:val="28"/>
        </w:rPr>
        <w:t>
                         акционерлiк қоғамы</w:t>
      </w:r>
      <w:r>
        <w:br/>
      </w:r>
      <w:r>
        <w:rPr>
          <w:rFonts w:ascii="Times New Roman"/>
          <w:b w:val="false"/>
          <w:i w:val="false"/>
          <w:color w:val="000000"/>
          <w:sz w:val="28"/>
        </w:rPr>
        <w:t>
      "ҚазАгро" АҚ     – "ҚазАгро" ұлттық басқарушы холдингi"</w:t>
      </w:r>
      <w:r>
        <w:br/>
      </w:r>
      <w:r>
        <w:rPr>
          <w:rFonts w:ascii="Times New Roman"/>
          <w:b w:val="false"/>
          <w:i w:val="false"/>
          <w:color w:val="000000"/>
          <w:sz w:val="28"/>
        </w:rPr>
        <w:t>
                         акционерлiк қоғамы</w:t>
      </w:r>
      <w:r>
        <w:br/>
      </w:r>
      <w:r>
        <w:rPr>
          <w:rFonts w:ascii="Times New Roman"/>
          <w:b w:val="false"/>
          <w:i w:val="false"/>
          <w:color w:val="000000"/>
          <w:sz w:val="28"/>
        </w:rPr>
        <w:t>
      ЖЖМ              – жанар-жағармай материалы</w:t>
      </w:r>
      <w:r>
        <w:br/>
      </w:r>
      <w:r>
        <w:rPr>
          <w:rFonts w:ascii="Times New Roman"/>
          <w:b w:val="false"/>
          <w:i w:val="false"/>
          <w:color w:val="000000"/>
          <w:sz w:val="28"/>
        </w:rPr>
        <w:t>
      МЭЕҰ             – мұнай экспорттаушы елдер ұйымы</w:t>
      </w:r>
      <w:r>
        <w:br/>
      </w:r>
      <w:r>
        <w:rPr>
          <w:rFonts w:ascii="Times New Roman"/>
          <w:b w:val="false"/>
          <w:i w:val="false"/>
          <w:color w:val="000000"/>
          <w:sz w:val="28"/>
        </w:rPr>
        <w:t>
      ТМД              – Тәуелсiз Мемлекеттер Достастығы</w:t>
      </w:r>
      <w:r>
        <w:br/>
      </w:r>
      <w:r>
        <w:rPr>
          <w:rFonts w:ascii="Times New Roman"/>
          <w:b w:val="false"/>
          <w:i w:val="false"/>
          <w:color w:val="000000"/>
          <w:sz w:val="28"/>
        </w:rPr>
        <w:t>
      АҚШ              – Америка Құрама Штаттары</w:t>
      </w:r>
      <w:r>
        <w:br/>
      </w:r>
      <w:r>
        <w:rPr>
          <w:rFonts w:ascii="Times New Roman"/>
          <w:b w:val="false"/>
          <w:i w:val="false"/>
          <w:color w:val="000000"/>
          <w:sz w:val="28"/>
        </w:rPr>
        <w:t>
      ЭБҰ              – энергия берушi ұйымдар</w:t>
      </w:r>
      <w:r>
        <w:br/>
      </w:r>
      <w:r>
        <w:rPr>
          <w:rFonts w:ascii="Times New Roman"/>
          <w:b w:val="false"/>
          <w:i w:val="false"/>
          <w:color w:val="000000"/>
          <w:sz w:val="28"/>
        </w:rPr>
        <w:t>
      ЭЖҰ              – энергиямен жабдықтаушы ұйымдар</w:t>
      </w:r>
      <w:r>
        <w:br/>
      </w:r>
      <w:r>
        <w:rPr>
          <w:rFonts w:ascii="Times New Roman"/>
          <w:b w:val="false"/>
          <w:i w:val="false"/>
          <w:color w:val="000000"/>
          <w:sz w:val="28"/>
        </w:rPr>
        <w:t>
      ВАК              – ведомствоаралық комиссия</w:t>
      </w:r>
      <w:r>
        <w:br/>
      </w:r>
      <w:r>
        <w:rPr>
          <w:rFonts w:ascii="Times New Roman"/>
          <w:b w:val="false"/>
          <w:i w:val="false"/>
          <w:color w:val="000000"/>
          <w:sz w:val="28"/>
        </w:rPr>
        <w:t>
      МСМК             - Монополияға қарсы саясат жөнiндегi</w:t>
      </w:r>
      <w:r>
        <w:br/>
      </w:r>
      <w:r>
        <w:rPr>
          <w:rFonts w:ascii="Times New Roman"/>
          <w:b w:val="false"/>
          <w:i w:val="false"/>
          <w:color w:val="000000"/>
          <w:sz w:val="28"/>
        </w:rPr>
        <w:t>
                         мемлекетаралық кеңес</w:t>
      </w:r>
      <w:r>
        <w:br/>
      </w:r>
      <w:r>
        <w:rPr>
          <w:rFonts w:ascii="Times New Roman"/>
          <w:b w:val="false"/>
          <w:i w:val="false"/>
          <w:color w:val="000000"/>
          <w:sz w:val="28"/>
        </w:rPr>
        <w:t>
      ХБЖ              – Халықаралық бәсеке желiсi</w:t>
      </w:r>
      <w:r>
        <w:br/>
      </w:r>
      <w:r>
        <w:rPr>
          <w:rFonts w:ascii="Times New Roman"/>
          <w:b w:val="false"/>
          <w:i w:val="false"/>
          <w:color w:val="000000"/>
          <w:sz w:val="28"/>
        </w:rPr>
        <w:t>
      БАҚ              – бұқаралық ақпарат құралдары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