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ca58" w14:textId="8fac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республикалық бюджет көрсеткіштерін түзету туралы</w:t>
      </w:r>
    </w:p>
    <w:p>
      <w:pPr>
        <w:spacing w:after="0"/>
        <w:ind w:left="0"/>
        <w:jc w:val="both"/>
      </w:pPr>
      <w:r>
        <w:rPr>
          <w:rFonts w:ascii="Times New Roman"/>
          <w:b w:val="false"/>
          <w:i w:val="false"/>
          <w:color w:val="000000"/>
          <w:sz w:val="28"/>
        </w:rPr>
        <w:t>Қазақстан Республикасы Үкіметінің 2012 жылғы 20 ақпандағы № 242 Қаулысы</w:t>
      </w:r>
    </w:p>
    <w:p>
      <w:pPr>
        <w:spacing w:after="0"/>
        <w:ind w:left="0"/>
        <w:jc w:val="both"/>
      </w:pPr>
      <w:bookmarkStart w:name="z1" w:id="0"/>
      <w:r>
        <w:rPr>
          <w:rFonts w:ascii="Times New Roman"/>
          <w:b w:val="false"/>
          <w:i w:val="false"/>
          <w:color w:val="000000"/>
          <w:sz w:val="28"/>
        </w:rPr>
        <w:t>
      «Қазақстан Республикасының мемлекеттік басқару жүйесін одан әрі жетілдіру туралы» Қазақстан Республикасы Президентінің 2012 жылғы 22 қаңтардағы № 226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2012 жылға арналған республикалық бюджет көрсеткіштерін түзету жүзеге асырылсын.</w:t>
      </w:r>
      <w:r>
        <w:br/>
      </w:r>
      <w:r>
        <w:rPr>
          <w:rFonts w:ascii="Times New Roman"/>
          <w:b w:val="false"/>
          <w:i w:val="false"/>
          <w:color w:val="000000"/>
          <w:sz w:val="28"/>
        </w:rPr>
        <w:t>
</w:t>
      </w:r>
      <w:r>
        <w:rPr>
          <w:rFonts w:ascii="Times New Roman"/>
          <w:b w:val="false"/>
          <w:i w:val="false"/>
          <w:color w:val="000000"/>
          <w:sz w:val="28"/>
        </w:rPr>
        <w:t>
      2. «2012 – 2014 жылдарға арналған республикалық бюджет туралы» Қазақстан Республикасының Заңын іске асыру туралы» Қазақстан Республикасы Үкіметінің 2011 жылғы 1 желтоқсандағы № 1428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I. «Республикалық бюджеттік инвестициялық жобалар» деген бөлімде:</w:t>
      </w:r>
      <w:r>
        <w:br/>
      </w:r>
      <w:r>
        <w:rPr>
          <w:rFonts w:ascii="Times New Roman"/>
          <w:b w:val="false"/>
          <w:i w:val="false"/>
          <w:color w:val="000000"/>
          <w:sz w:val="28"/>
        </w:rPr>
        <w:t>
</w:t>
      </w:r>
      <w:r>
        <w:rPr>
          <w:rFonts w:ascii="Times New Roman"/>
          <w:b w:val="false"/>
          <w:i w:val="false"/>
          <w:color w:val="000000"/>
          <w:sz w:val="28"/>
        </w:rPr>
        <w:t>
      01 «Жалпы сипаттағы мемлекеттік қызметтер» деген функционалдық топта:</w:t>
      </w:r>
      <w:r>
        <w:br/>
      </w:r>
      <w:r>
        <w:rPr>
          <w:rFonts w:ascii="Times New Roman"/>
          <w:b w:val="false"/>
          <w:i w:val="false"/>
          <w:color w:val="000000"/>
          <w:sz w:val="28"/>
        </w:rPr>
        <w:t>
</w:t>
      </w:r>
      <w:r>
        <w:rPr>
          <w:rFonts w:ascii="Times New Roman"/>
          <w:b w:val="false"/>
          <w:i w:val="false"/>
          <w:color w:val="000000"/>
          <w:sz w:val="28"/>
        </w:rPr>
        <w:t>
      «Өзбекстан Республикасында Қазақстан Республикасы Елшiлiгiнiң ғимараттар кешенiн салу 462 720» деген жолдан кейін мынадай мазмұндағы әкімшімен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069"/>
        <w:gridCol w:w="8691"/>
        <w:gridCol w:w="1898"/>
      </w:tblGrid>
      <w:tr>
        <w:trPr>
          <w:trHeight w:val="5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Көлік және коммуникация министрлігі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1 955 792</w:t>
            </w:r>
          </w:p>
        </w:tc>
      </w:tr>
      <w:tr>
        <w:trPr>
          <w:trHeight w:val="6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1 955 792</w:t>
            </w:r>
          </w:p>
        </w:tc>
      </w:tr>
      <w:tr>
        <w:trPr>
          <w:trHeight w:val="2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Ресей және Беларусь арасындағы Кеден одағы шеңберiнде ақпарат алмасу үшiн мемлекетаралық шлюз құру және оны дамыту (Кеден одағының сыртқы өзара саудасының ықпалдастырылған ақпараттық жүйесiнiң ұлттық сегментi)</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1 955 792</w:t>
            </w:r>
          </w:p>
        </w:tc>
      </w:tr>
    </w:tbl>
    <w:bookmarkStart w:name="z9"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«603 Қазақстан Республикасы Байланыс және ақпарат министрлігі» деген жолда «1 955 792»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«012 Мемлекеттік органдардың ақпараттық инфрақұрылымын құру» деген жолда «1 955 792»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Ресей және Беларусь арасындағы кеден одағы шеңберiнде ақпаратпен алмасу үшiн мемлекетаралық шлюз құру және оны дамыту (Кеден одағының сыртқы және өзара сауданың ықпалдастырылған ақпараттық жүйесiнiң Ұлттық сегментi)» деген жолда «1 955 792»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кеңiстiк» деген функционалдық топта:</w:t>
      </w:r>
      <w:r>
        <w:br/>
      </w:r>
      <w:r>
        <w:rPr>
          <w:rFonts w:ascii="Times New Roman"/>
          <w:b w:val="false"/>
          <w:i w:val="false"/>
          <w:color w:val="000000"/>
          <w:sz w:val="28"/>
        </w:rPr>
        <w:t>
</w:t>
      </w:r>
      <w:r>
        <w:rPr>
          <w:rFonts w:ascii="Times New Roman"/>
          <w:b w:val="false"/>
          <w:i w:val="false"/>
          <w:color w:val="000000"/>
          <w:sz w:val="28"/>
        </w:rPr>
        <w:t>
      «205 Қазақстан Республикасы Туризм және спорт министрлігі» деген жолда «8 526 006»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«005 Спорт саласындағы бюджеттік инвестициялар» деген жолда «8 526 006»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«100 Спорт объектiлерiн салу және реконструкциялау» деген жолда «8 335 388»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«Ақмола облысы Щучинск қаласында республикалық шаңғы базасын салу (I және II кезек)» деген жолда «1 035 685»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«Алматы облысындағы республикалық олимпиадалық даярлық базасын салу» деген жолда «3 190 853»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«Астана қаласында көп функционалды «Олимпиадалық даярлау орталығы» спорттық кешенiн салу (сыртқы инженерлiк желiсiз)» деген жолда «4 108 850»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9675"/>
        <w:gridCol w:w="1885"/>
      </w:tblGrid>
      <w:tr>
        <w:trPr>
          <w:trHeight w:val="51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жөнiндегi бiлiм беру объектiлерiн салу және реконструкциялау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190 618</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Астана қаласы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Стадионная көшесi бойындағы № 3-үйде орналасқан спорт-сауықтыру кешенiн қайта жаңарту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190 618</w:t>
            </w:r>
          </w:p>
        </w:tc>
      </w:tr>
    </w:tbl>
    <w:bookmarkStart w:name="z21"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81"/>
        <w:gridCol w:w="8884"/>
        <w:gridCol w:w="1854"/>
      </w:tblGrid>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Мәдениет министрлігі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100 734</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r>
    </w:tbl>
    <w:bookmarkStart w:name="z2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81"/>
        <w:gridCol w:w="8884"/>
        <w:gridCol w:w="1854"/>
      </w:tblGrid>
      <w:tr>
        <w:trPr>
          <w:trHeight w:val="42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100 734</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r>
    </w:tbl>
    <w:bookmarkStart w:name="z2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«Щучинск-Бурабай курорттық аймағының Щучье көлiндегi туристiк-ойын-сауық кешенi (инфрақұрылым). Щучинск қаласындағы сыртқы су құбыры, кәрiз, электрмен жабдықтау желiлерi және су тазарту станциясы 1 902 883» деген жолдан кейін мынадай мазмұндағы әкімшімен толықтырылсын: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870"/>
        <w:gridCol w:w="766"/>
        <w:gridCol w:w="8082"/>
        <w:gridCol w:w="1852"/>
      </w:tblGrid>
      <w:tr>
        <w:trPr>
          <w:trHeight w:val="4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8 526 006</w:t>
            </w:r>
          </w:p>
        </w:tc>
      </w:tr>
      <w:tr>
        <w:trPr>
          <w:trHeight w:val="42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саласындағы бюджеттік инвестициялар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8 526 006</w:t>
            </w:r>
          </w:p>
        </w:tc>
      </w:tr>
      <w:tr>
        <w:trPr>
          <w:trHeight w:val="4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салу және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8 335 388</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облысы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қаласында республикалық шаңғы спорты базасын салу (I және II кезек)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1 035 685</w:t>
            </w:r>
          </w:p>
        </w:tc>
      </w:tr>
      <w:tr>
        <w:trPr>
          <w:trHeight w:val="2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облысы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республикалық олимпиадалық даярлық базасын салу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3 190 853</w:t>
            </w:r>
          </w:p>
        </w:tc>
      </w:tr>
      <w:tr>
        <w:trPr>
          <w:trHeight w:val="2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Астана қаласы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кешенiн салу (сыртқы инженерлiк желiсiз)</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4 108 850</w:t>
            </w:r>
          </w:p>
        </w:tc>
      </w:tr>
      <w:tr>
        <w:trPr>
          <w:trHeight w:val="5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жөнiндегi бiлiм беру объектiлерiн салу және реконструкциялау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190 618</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Астана қаласы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Стадионная көшесi бойындағы № 3 үйде орналасқан спорт-сауықтыру кешенiн қайта жаңарту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190 618</w:t>
            </w:r>
          </w:p>
        </w:tc>
      </w:tr>
    </w:tbl>
    <w:bookmarkStart w:name="z2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III. «Нысаналы даму трансферттері» деген бөлімде:</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кеңiстiк» деген функционалдық топта:</w:t>
      </w:r>
      <w:r>
        <w:br/>
      </w:r>
      <w:r>
        <w:rPr>
          <w:rFonts w:ascii="Times New Roman"/>
          <w:b w:val="false"/>
          <w:i w:val="false"/>
          <w:color w:val="000000"/>
          <w:sz w:val="28"/>
        </w:rPr>
        <w:t>
</w:t>
      </w:r>
      <w:r>
        <w:rPr>
          <w:rFonts w:ascii="Times New Roman"/>
          <w:b w:val="false"/>
          <w:i w:val="false"/>
          <w:color w:val="000000"/>
          <w:sz w:val="28"/>
        </w:rPr>
        <w:t>
      «205 Қазақстан Республикасы Туризм және спорт министрлігі» деген жолда «2 773 987»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«009 Облыстық бюджеттерге, Астана және Алматы қалаларының бюджеттеріне спорт және туризм объектілерін дамытуға берілетін нысаналы даму трансферттері» деген жолда «2 773 987»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«Алматы қаласы» деген жолда «2 773 987»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62"/>
        <w:gridCol w:w="8693"/>
        <w:gridCol w:w="2043"/>
      </w:tblGrid>
      <w:tr>
        <w:trPr>
          <w:trHeight w:val="39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15 837 000</w:t>
            </w: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r>
    </w:tbl>
    <w:bookmarkStart w:name="z3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62"/>
        <w:gridCol w:w="8693"/>
        <w:gridCol w:w="2043"/>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15 837 000</w:t>
            </w:r>
          </w:p>
        </w:tc>
      </w:tr>
      <w:tr>
        <w:trPr>
          <w:trHeight w:val="6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r>
    </w:tbl>
    <w:bookmarkStart w:name="z3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«Астана қаласы 15 837 000» деген жолдан кейін мынадай мазмұндағы әкімшімен толықтырылсын: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62"/>
        <w:gridCol w:w="8693"/>
        <w:gridCol w:w="2043"/>
      </w:tblGrid>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2 773 987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2 773 987</w:t>
            </w:r>
          </w:p>
        </w:tc>
      </w:tr>
      <w:tr>
        <w:trPr>
          <w:trHeight w:val="3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2 773 987</w:t>
            </w:r>
          </w:p>
        </w:tc>
      </w:tr>
    </w:tbl>
    <w:bookmarkStart w:name="z34"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көрсетілген қаулыға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II. «Заңды тұлғалардың жарғылық капиталында мемлекеттiң қатысуы бар бюджеттiк инвестициялар» деген бөлімде:</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кеңістік» деген функционалдық топта:</w:t>
      </w:r>
      <w:r>
        <w:br/>
      </w:r>
      <w:r>
        <w:rPr>
          <w:rFonts w:ascii="Times New Roman"/>
          <w:b w:val="false"/>
          <w:i w:val="false"/>
          <w:color w:val="000000"/>
          <w:sz w:val="28"/>
        </w:rPr>
        <w:t>
</w:t>
      </w:r>
      <w:r>
        <w:rPr>
          <w:rFonts w:ascii="Times New Roman"/>
          <w:b w:val="false"/>
          <w:i w:val="false"/>
          <w:color w:val="000000"/>
          <w:sz w:val="28"/>
        </w:rPr>
        <w:t>
      «9 414 148» деген сандар «1 404 648»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кеңістік 9 414 148» деген жолдан кейін мынадай мазмұндағы әкімшімен толықтырылсын:</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61"/>
        <w:gridCol w:w="8883"/>
        <w:gridCol w:w="1895"/>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Мәдениет және ақпарат министрлігі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1 404 648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 қызметтерін жүзеге асыратын заңды тұлғалардың жарғылық капиталдарын ұлғайту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r>
    </w:tbl>
    <w:bookmarkStart w:name="z4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«603 Қазақстан Республикасы Байланыс және ақпарат министрлігі» деген жолда «9 414 148»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«033 Ақпарат саласында қызметтерін жүзеге асыратын заңды тұлғалардың жарғылық капиталдарын ұлғайту» деген жолда «9 414 148»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012 «Көлік және коммуникация» деген функционалдық топта:</w:t>
      </w:r>
      <w:r>
        <w:br/>
      </w:r>
      <w:r>
        <w:rPr>
          <w:rFonts w:ascii="Times New Roman"/>
          <w:b w:val="false"/>
          <w:i w:val="false"/>
          <w:color w:val="000000"/>
          <w:sz w:val="28"/>
        </w:rPr>
        <w:t>
</w:t>
      </w:r>
      <w:r>
        <w:rPr>
          <w:rFonts w:ascii="Times New Roman"/>
          <w:b w:val="false"/>
          <w:i w:val="false"/>
          <w:color w:val="000000"/>
          <w:sz w:val="28"/>
        </w:rPr>
        <w:t>
      «22 597 437» деген сандар «30 606 937»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Көлік және коммуникация 22 597 437» деген жолдан кейін мынадай мазмұндағы әкімшімен толықтырылсын:</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61"/>
        <w:gridCol w:w="8884"/>
        <w:gridCol w:w="1854"/>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Көлік және коммуникация министрлігі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8 009 500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8 009 500</w:t>
            </w:r>
          </w:p>
        </w:tc>
      </w:tr>
    </w:tbl>
    <w:bookmarkStart w:name="z4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3. Осы қаулы 2012 жылғы 1 қаңтардан бастап қолданысқа енгізіледі.</w:t>
      </w:r>
    </w:p>
    <w:bookmarkEnd w:id="1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7"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20 ақпандағы    </w:t>
      </w:r>
      <w:r>
        <w:br/>
      </w:r>
      <w:r>
        <w:rPr>
          <w:rFonts w:ascii="Times New Roman"/>
          <w:b w:val="false"/>
          <w:i w:val="false"/>
          <w:color w:val="000000"/>
          <w:sz w:val="28"/>
        </w:rPr>
        <w:t xml:space="preserve">
№ 242 қаулысына        </w:t>
      </w:r>
      <w:r>
        <w:br/>
      </w:r>
      <w:r>
        <w:rPr>
          <w:rFonts w:ascii="Times New Roman"/>
          <w:b w:val="false"/>
          <w:i w:val="false"/>
          <w:color w:val="000000"/>
          <w:sz w:val="28"/>
        </w:rPr>
        <w:t xml:space="preserve">
1-қосымша          </w:t>
      </w:r>
    </w:p>
    <w:bookmarkEnd w:id="11"/>
    <w:bookmarkStart w:name="z48" w:id="12"/>
    <w:p>
      <w:pPr>
        <w:spacing w:after="0"/>
        <w:ind w:left="0"/>
        <w:jc w:val="left"/>
      </w:pPr>
      <w:r>
        <w:rPr>
          <w:rFonts w:ascii="Times New Roman"/>
          <w:b/>
          <w:i w:val="false"/>
          <w:color w:val="000000"/>
        </w:rPr>
        <w:t xml:space="preserve"> 
2012 жылға арналған республикалық бюджет көрсеткіштерін түзету туралы</w:t>
      </w:r>
    </w:p>
    <w:bookmarkEnd w:id="1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41"/>
        <w:gridCol w:w="703"/>
        <w:gridCol w:w="7880"/>
        <w:gridCol w:w="2315"/>
      </w:tblGrid>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РБӘ</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ПРГ</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r>
              <w:br/>
            </w:r>
            <w:r>
              <w:rPr>
                <w:rFonts w:ascii="Times New Roman"/>
                <w:b w:val="false"/>
                <w:i w:val="false"/>
                <w:color w:val="000000"/>
                <w:sz w:val="20"/>
              </w:rPr>
              <w:t>
</w:t>
            </w:r>
            <w:r>
              <w:rPr>
                <w:rFonts w:ascii="Times New Roman"/>
                <w:b w:val="false"/>
                <w:i w:val="false"/>
                <w:color w:val="000000"/>
                <w:sz w:val="20"/>
              </w:rPr>
              <w:t>(+/-)</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-1 689 006</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22 979 986</w:t>
            </w:r>
          </w:p>
        </w:tc>
      </w:tr>
      <w:tr>
        <w:trPr>
          <w:trHeight w:val="12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14 697 608</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басқару жүйесін және желілердің мониторингін сүйемелдеу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орбиталды-жиілік ресурсын координациалау және халықаралық-құқықтық қорғау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желілердің мониторингі жүйесін сүйемелдеу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5 477 835</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1 955 792</w:t>
            </w:r>
          </w:p>
        </w:tc>
      </w:tr>
      <w:tr>
        <w:trPr>
          <w:trHeight w:val="12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-24 668 992</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саласындағы инфрақұрылымды және бәсекелі нарықты дамыту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-987 338</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халықты оқыту қызметтері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-411 719</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министрлігінің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-199 350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-5 568 434</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-1 955 792</w:t>
            </w:r>
          </w:p>
        </w:tc>
      </w:tr>
      <w:tr>
        <w:trPr>
          <w:trHeight w:val="12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-14 697 608</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орбиталды-жиілік ресурсын координациялау және халықаралық-құқықтық қорғау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басқару жүйесін және желілердің мониторингін сүйемелдеу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желілердің мониторингі жүйесін сүйемелдеу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-2 396 354</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балаларды оқыту және тәрбиелеу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-2 052 738</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және әлеуметтік қолдау көрсету ұйымдарында мамандар даярлау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-343 616</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-23 647</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23 647</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2 396 354</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балаларды оқыту және тәрбиелеу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2 052 738</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және әлеуметтік қолдау көрсету ұйымдарында мамандар даярлау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343 616</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131 445</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-23 042 671</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қалыптастыру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-669 774</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-8 526 006</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және туризм объектілерін дамытуға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-2 773 987</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-448 456</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-9 387 410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спорт объектілерін күтіп-ұстауға берілетін ағымдағы нысаналы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министрлігінің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-375 553</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кадрлардың біліктілігін арттыру және оларды қайта даярлау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 ақы мөлшерін ұлғайтуға берілетін ағымдағы нысаналы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-4 542</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-30 619 372</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саясатты қалыптастыру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-446 449</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қайраткерлерді ынталандыру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-61 322</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-456 014</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-190 630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ұйымдардың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-238 635</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-1 474 672</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-5 810 831</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-1 523 935</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-661 644</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-766 120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r>
      <w:tr>
        <w:trPr>
          <w:trHeight w:val="6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-891 222</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448 456</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448 456</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57 203 806</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саясатты қалыптастыру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601 586</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министрлігінің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қайраткерлерді ынталандыру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67 874</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456 014</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190 630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611 765</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1 474 672</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5 810 831</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1 523 935</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661 644</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766 120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r>
      <w:tr>
        <w:trPr>
          <w:trHeight w:val="6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891 222</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1 093 286</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443 427</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күресті насихаттау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24 482 540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-26 318 698</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саласындағы қайраткерлерді ынталандыру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саласындағы мемлекеттік ұйымдардың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-373 130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-1 093 286</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-443 427</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күресті насихаттау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-24 391 941</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22 459 924</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мемлекеттік саясатты қалыптастыру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540 063</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9 387 410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спорт объектілерін күтіп-ұстауға берілетін ағымдағы нысаналы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372 957</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кадрлардың біліктілігін арттыру және оларды қайта даярлау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 ақы мөлшерін ұлғайтуға берілетін ағымдағы нысаналы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8 526 006</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2 773 987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1 423 270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7 003 516</w:t>
            </w:r>
          </w:p>
        </w:tc>
      </w:tr>
      <w:tr>
        <w:trPr>
          <w:trHeight w:val="12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832 201</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179 350</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5 308 626</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халықты оқыту қызметтері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411 719</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 техникалық сүйемелдеу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-5 580 246</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 техникалық сүйемелдеу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-271 620</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-5 308 626</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134 291</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134 291</w:t>
            </w:r>
          </w:p>
        </w:tc>
      </w:tr>
      <w:tr>
        <w:trPr>
          <w:trHeight w:val="7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 энергетикасы, геология, отын-энергетика кешені, көмір өнеркәсібі, атом энергетикасын пайдалану және туристік индустрия салаларындағы қызметті үйлестіру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129 711</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-8 009 500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1 404 648</w:t>
            </w:r>
          </w:p>
        </w:tc>
      </w:tr>
      <w:tr>
        <w:trPr>
          <w:trHeight w:val="6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 қызметтерін жүзеге асыратын заңды тұлғалардың жарғылық капиталдарын ұлғайту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-9 414 148</w:t>
            </w:r>
          </w:p>
        </w:tc>
      </w:tr>
      <w:tr>
        <w:trPr>
          <w:trHeight w:val="7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 қызметтерін жүзеге асыратын заңды тұлғалардың жарғылық капиталдарын ұлғайту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-9 414 148</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8 009 500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8 009 500</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8 009 500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