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57db5" w14:textId="1657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Мәмілелер мониторингі бойынша есептілік нысандарын және Мәмілелер мониторингін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11 қарашадағы № 1324 Қаулысы. Күші жойылды - Қазақстан Республикасы Yкiметiнiң 2015 жылғы 28 тамыздағы № 685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28.08.2015 </w:t>
      </w:r>
      <w:r>
        <w:rPr>
          <w:rFonts w:ascii="Times New Roman"/>
          <w:b w:val="false"/>
          <w:i w:val="false"/>
          <w:color w:val="ff0000"/>
          <w:sz w:val="28"/>
        </w:rPr>
        <w:t>№ 685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«Трансферттік баға белгілеу туралы» Қазақстан Республикасының 2008 жылғы 5 шілдедегі Заңының 2-бабының </w:t>
      </w:r>
      <w:r>
        <w:rPr>
          <w:rFonts w:ascii="Times New Roman"/>
          <w:b w:val="false"/>
          <w:i w:val="false"/>
          <w:color w:val="000000"/>
          <w:sz w:val="28"/>
        </w:rPr>
        <w:t>17) тармақшасына</w:t>
      </w:r>
      <w:r>
        <w:rPr>
          <w:rFonts w:ascii="Times New Roman"/>
          <w:b w:val="false"/>
          <w:i w:val="false"/>
          <w:color w:val="000000"/>
          <w:sz w:val="28"/>
        </w:rPr>
        <w:t xml:space="preserve"> және 6-бабының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«Тауарлар (жұмыстар, қызметтер) экспорты» мәмілелер мониторингі бойынша есептілік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«Тауарлар (жұмыстар, қызметтер) импорты» мәмілелер мониторингі бойынша есептілік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Мәмілелер мониторингін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11 қарашадағы </w:t>
      </w:r>
      <w:r>
        <w:br/>
      </w:r>
      <w:r>
        <w:rPr>
          <w:rFonts w:ascii="Times New Roman"/>
          <w:b w:val="false"/>
          <w:i w:val="false"/>
          <w:color w:val="000000"/>
          <w:sz w:val="28"/>
        </w:rPr>
        <w:t xml:space="preserve">
№ 1324 қаулысымен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Мәмілелер мониторингін жүзеге асыру қағидалары</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Осы Мәмілелер мониторингін жүзеге асыру қағидалары (бұдан әрі - Қағидалар) «Трансферттік баға белгілеу туралы» Қазақстан Республикасының 2008 жылғы 5 шілдедегі Заңының (бұдан әрі - Заң)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7-баптарына</w:t>
      </w:r>
      <w:r>
        <w:rPr>
          <w:rFonts w:ascii="Times New Roman"/>
          <w:b w:val="false"/>
          <w:i w:val="false"/>
          <w:color w:val="000000"/>
          <w:sz w:val="28"/>
        </w:rPr>
        <w:t xml:space="preserve"> сәйкес әзірленген және мәмілеге қатысушының мәміле мониторингі бойынша есептілік нысандарын толтыруы мен оларды уәкілетті органдарға тапсыру тәртібін, сондай-ақ мәмілеге қатысушылардың, оның ішінде мәміле мониторингіне жатпайтын тауарлармен мәмілені жүзеге асыратындардың мәміле мониторингі бойынша құжаттама жүргізуінің тәртібін айқындайды.</w:t>
      </w:r>
      <w:r>
        <w:br/>
      </w:r>
      <w:r>
        <w:rPr>
          <w:rFonts w:ascii="Times New Roman"/>
          <w:b w:val="false"/>
          <w:i w:val="false"/>
          <w:color w:val="000000"/>
          <w:sz w:val="28"/>
        </w:rPr>
        <w:t>
</w:t>
      </w:r>
      <w:r>
        <w:rPr>
          <w:rFonts w:ascii="Times New Roman"/>
          <w:b w:val="false"/>
          <w:i w:val="false"/>
          <w:color w:val="000000"/>
          <w:sz w:val="28"/>
        </w:rPr>
        <w:t>
      2. Мәмілелер мониторингін Қазақстан Республикасының салық қызметі органдары (бұдан әрі - салық қызметі органдары) мәмілеге қатысушылар қолданатын бағаларға бақылау жүргізу жолымен және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623-бабына</w:t>
      </w:r>
      <w:r>
        <w:rPr>
          <w:rFonts w:ascii="Times New Roman"/>
          <w:b w:val="false"/>
          <w:i w:val="false"/>
          <w:color w:val="000000"/>
          <w:sz w:val="28"/>
        </w:rPr>
        <w:t xml:space="preserve"> сәйкес мониторингке жататын салық төлеушілерден тізбесі «Халықаралық іскерлік операциялары мәмілелер мониторингіне жататын тауарлар (жұмыстар, қызметтер) тізбесін бекіту туралы» Қазақстан Республикасы Үкіметінің 2009 жылғы 12 наурыздағы № 293 </w:t>
      </w:r>
      <w:r>
        <w:rPr>
          <w:rFonts w:ascii="Times New Roman"/>
          <w:b w:val="false"/>
          <w:i w:val="false"/>
          <w:color w:val="000000"/>
          <w:sz w:val="28"/>
        </w:rPr>
        <w:t>қаулысымен</w:t>
      </w:r>
      <w:r>
        <w:rPr>
          <w:rFonts w:ascii="Times New Roman"/>
          <w:b w:val="false"/>
          <w:i w:val="false"/>
          <w:color w:val="000000"/>
          <w:sz w:val="28"/>
        </w:rPr>
        <w:t xml:space="preserve"> бекітілген тауарлар (жұмыстар, қызметтер) бойынша халықаралық іскерлік операциялар жөнінде ақпарат жинау арқылы жүзеге асырады.</w:t>
      </w:r>
    </w:p>
    <w:bookmarkEnd w:id="5"/>
    <w:bookmarkStart w:name="z12" w:id="6"/>
    <w:p>
      <w:pPr>
        <w:spacing w:after="0"/>
        <w:ind w:left="0"/>
        <w:jc w:val="left"/>
      </w:pPr>
      <w:r>
        <w:rPr>
          <w:rFonts w:ascii="Times New Roman"/>
          <w:b/>
          <w:i w:val="false"/>
          <w:color w:val="000000"/>
        </w:rPr>
        <w:t xml:space="preserve"> 
2. Мәмілелер мониторингін жүзеге асыру тәртібі</w:t>
      </w:r>
    </w:p>
    <w:bookmarkEnd w:id="6"/>
    <w:bookmarkStart w:name="z13" w:id="7"/>
    <w:p>
      <w:pPr>
        <w:spacing w:after="0"/>
        <w:ind w:left="0"/>
        <w:jc w:val="both"/>
      </w:pPr>
      <w:r>
        <w:rPr>
          <w:rFonts w:ascii="Times New Roman"/>
          <w:b w:val="false"/>
          <w:i w:val="false"/>
          <w:color w:val="000000"/>
          <w:sz w:val="28"/>
        </w:rPr>
        <w:t>
      3. Халықаралық іскерлік операциялары мәмілелер мониторингіне жататын тауарлар (жұмыстар, қызметтер) бойынша мәмілелерге қатысушылар «Тауарлар (жұмыстар, қызметтер) экспорты» және «Тауарлар (жұмыстар, қызметтер) импорты» мәмілелер мониторингі бойынша есептілік нысандарын (бұдан әрі – мәмілелер мониторингі бойынша есептілік нысандары) осы Қағидаларға сәйкес Қазақстан Республикасы Қаржы министрлігінің Салық комитетіне (бұдан әрі – Салық комитеті) есепті жылдан кейінгі жылдың 15 мамырынан кешіктірмей табыс етеді. Күнтізбелік бір жыл есепті кезең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08.05.2013 </w:t>
      </w:r>
      <w:r>
        <w:rPr>
          <w:rFonts w:ascii="Times New Roman"/>
          <w:b w:val="false"/>
          <w:i w:val="false"/>
          <w:color w:val="000000"/>
          <w:sz w:val="28"/>
        </w:rPr>
        <w:t>№ 457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Мәмілелер мониторингі бойынша толтырылған есептілік нысандары Салық комитетіне салық есептілігін салық қызметі органдарының қабылдау және өңдеу жүйесі арқылы - ақпаратты компьютерлік өңдеуге жол беретін электрондық түрде табыс етіледі.</w:t>
      </w:r>
      <w:r>
        <w:br/>
      </w:r>
      <w:r>
        <w:rPr>
          <w:rFonts w:ascii="Times New Roman"/>
          <w:b w:val="false"/>
          <w:i w:val="false"/>
          <w:color w:val="000000"/>
          <w:sz w:val="28"/>
        </w:rPr>
        <w:t>
</w:t>
      </w:r>
      <w:r>
        <w:rPr>
          <w:rFonts w:ascii="Times New Roman"/>
          <w:b w:val="false"/>
          <w:i w:val="false"/>
          <w:color w:val="000000"/>
          <w:sz w:val="28"/>
        </w:rPr>
        <w:t>
      Мәмілелер мониторингі бойынша есептілік нысандары электрондық цифрлық қолтаңбамен куәландырылуға тиіс.</w:t>
      </w:r>
      <w:r>
        <w:br/>
      </w:r>
      <w:r>
        <w:rPr>
          <w:rFonts w:ascii="Times New Roman"/>
          <w:b w:val="false"/>
          <w:i w:val="false"/>
          <w:color w:val="000000"/>
          <w:sz w:val="28"/>
        </w:rPr>
        <w:t>
</w:t>
      </w:r>
      <w:r>
        <w:rPr>
          <w:rFonts w:ascii="Times New Roman"/>
          <w:b w:val="false"/>
          <w:i w:val="false"/>
          <w:color w:val="000000"/>
          <w:sz w:val="28"/>
        </w:rPr>
        <w:t>
      Қағидалардың осы тармағында белгіленген тәртіппен жіберілетін хабарламада көрсетілген салық қызметі органдарының салық есептілігін қабылдау және өңдеу жүйесінің орталық торабы қабылдаған күн Салық комитетіне мәмілелер мониторингі бойынша есептілік нысандарының электронды түрде табыс етiлген күнi болып табылады.</w:t>
      </w:r>
      <w:r>
        <w:br/>
      </w:r>
      <w:r>
        <w:rPr>
          <w:rFonts w:ascii="Times New Roman"/>
          <w:b w:val="false"/>
          <w:i w:val="false"/>
          <w:color w:val="000000"/>
          <w:sz w:val="28"/>
        </w:rPr>
        <w:t>
</w:t>
      </w:r>
      <w:r>
        <w:rPr>
          <w:rFonts w:ascii="Times New Roman"/>
          <w:b w:val="false"/>
          <w:i w:val="false"/>
          <w:color w:val="000000"/>
          <w:sz w:val="28"/>
        </w:rPr>
        <w:t>
      Салық комитетіне мәмілелер мониторингі бойынша есептілік нысандарын тапсыру үшін осы Қағидаларда белгіленген мерзімнің соңғы күнінің жиырма төрт сағатына дейін салық қызметі органдарының салық есептілігін қабылдау және өңдеу жүйесі арқылы табыс етілген мәмілелер мониторингі бойынша есептілік нысандары мерзімінде табыс етілді деп есептеледі.</w:t>
      </w:r>
      <w:r>
        <w:br/>
      </w:r>
      <w:r>
        <w:rPr>
          <w:rFonts w:ascii="Times New Roman"/>
          <w:b w:val="false"/>
          <w:i w:val="false"/>
          <w:color w:val="000000"/>
          <w:sz w:val="28"/>
        </w:rPr>
        <w:t>
</w:t>
      </w:r>
      <w:r>
        <w:rPr>
          <w:rFonts w:ascii="Times New Roman"/>
          <w:b w:val="false"/>
          <w:i w:val="false"/>
          <w:color w:val="000000"/>
          <w:sz w:val="28"/>
        </w:rPr>
        <w:t>
      Мәмілелер мониторингі бойынша есептілік нысандары электронды түрде табыс етілген кезде Салық комитеті салық қызметі органдарының салық есептілігін қабылдау және өңдеу жүйесі қабылдаған кезден бастап екі жұмыс күнінен кешіктірмей мәмілеге қатысушыға көрсетілген жүйенің мәмілелер мониторингі бойынша есептілік нысандарын қабылдағаны немесе қабылдамағаны туралы хабарлама жібереді.</w:t>
      </w:r>
      <w:r>
        <w:br/>
      </w:r>
      <w:r>
        <w:rPr>
          <w:rFonts w:ascii="Times New Roman"/>
          <w:b w:val="false"/>
          <w:i w:val="false"/>
          <w:color w:val="000000"/>
          <w:sz w:val="28"/>
        </w:rPr>
        <w:t>
</w:t>
      </w:r>
      <w:r>
        <w:rPr>
          <w:rFonts w:ascii="Times New Roman"/>
          <w:b w:val="false"/>
          <w:i w:val="false"/>
          <w:color w:val="000000"/>
          <w:sz w:val="28"/>
        </w:rPr>
        <w:t>
      Мәмілелер мониторингі бойынша есептілік нысандары, егер:</w:t>
      </w:r>
      <w:r>
        <w:br/>
      </w:r>
      <w:r>
        <w:rPr>
          <w:rFonts w:ascii="Times New Roman"/>
          <w:b w:val="false"/>
          <w:i w:val="false"/>
          <w:color w:val="000000"/>
          <w:sz w:val="28"/>
        </w:rPr>
        <w:t>
</w:t>
      </w:r>
      <w:r>
        <w:rPr>
          <w:rFonts w:ascii="Times New Roman"/>
          <w:b w:val="false"/>
          <w:i w:val="false"/>
          <w:color w:val="000000"/>
          <w:sz w:val="28"/>
        </w:rPr>
        <w:t>
      1) осы Қағидаларда белгіленген нысандарға сәйкес келмесе, немесе</w:t>
      </w:r>
      <w:r>
        <w:br/>
      </w:r>
      <w:r>
        <w:rPr>
          <w:rFonts w:ascii="Times New Roman"/>
          <w:b w:val="false"/>
          <w:i w:val="false"/>
          <w:color w:val="000000"/>
          <w:sz w:val="28"/>
        </w:rPr>
        <w:t>
</w:t>
      </w:r>
      <w:r>
        <w:rPr>
          <w:rFonts w:ascii="Times New Roman"/>
          <w:b w:val="false"/>
          <w:i w:val="false"/>
          <w:color w:val="000000"/>
          <w:sz w:val="28"/>
        </w:rPr>
        <w:t>
      2) салық қызметі органының коды көрсетілмесе немесе дұрыс көрсетілмесе, немесе</w:t>
      </w:r>
      <w:r>
        <w:br/>
      </w:r>
      <w:r>
        <w:rPr>
          <w:rFonts w:ascii="Times New Roman"/>
          <w:b w:val="false"/>
          <w:i w:val="false"/>
          <w:color w:val="000000"/>
          <w:sz w:val="28"/>
        </w:rPr>
        <w:t>
</w:t>
      </w:r>
      <w:r>
        <w:rPr>
          <w:rFonts w:ascii="Times New Roman"/>
          <w:b w:val="false"/>
          <w:i w:val="false"/>
          <w:color w:val="000000"/>
          <w:sz w:val="28"/>
        </w:rPr>
        <w:t>
      3) сәйкестендіру нөмірі көрсетілмесе немесе дұрыс көрсетілмесе, немесе</w:t>
      </w:r>
      <w:r>
        <w:br/>
      </w:r>
      <w:r>
        <w:rPr>
          <w:rFonts w:ascii="Times New Roman"/>
          <w:b w:val="false"/>
          <w:i w:val="false"/>
          <w:color w:val="000000"/>
          <w:sz w:val="28"/>
        </w:rPr>
        <w:t>
</w:t>
      </w:r>
      <w:r>
        <w:rPr>
          <w:rFonts w:ascii="Times New Roman"/>
          <w:b w:val="false"/>
          <w:i w:val="false"/>
          <w:color w:val="000000"/>
          <w:sz w:val="28"/>
        </w:rPr>
        <w:t>
      4) салық кезеңі көрсетілмесе, немесе</w:t>
      </w:r>
      <w:r>
        <w:br/>
      </w:r>
      <w:r>
        <w:rPr>
          <w:rFonts w:ascii="Times New Roman"/>
          <w:b w:val="false"/>
          <w:i w:val="false"/>
          <w:color w:val="000000"/>
          <w:sz w:val="28"/>
        </w:rPr>
        <w:t>
</w:t>
      </w:r>
      <w:r>
        <w:rPr>
          <w:rFonts w:ascii="Times New Roman"/>
          <w:b w:val="false"/>
          <w:i w:val="false"/>
          <w:color w:val="000000"/>
          <w:sz w:val="28"/>
        </w:rPr>
        <w:t>
      5) электрондық цифрлық қолтаңбасы болмаса немесе дұрыс емес болса, немесе</w:t>
      </w:r>
      <w:r>
        <w:br/>
      </w:r>
      <w:r>
        <w:rPr>
          <w:rFonts w:ascii="Times New Roman"/>
          <w:b w:val="false"/>
          <w:i w:val="false"/>
          <w:color w:val="000000"/>
          <w:sz w:val="28"/>
        </w:rPr>
        <w:t>
</w:t>
      </w:r>
      <w:r>
        <w:rPr>
          <w:rFonts w:ascii="Times New Roman"/>
          <w:b w:val="false"/>
          <w:i w:val="false"/>
          <w:color w:val="000000"/>
          <w:sz w:val="28"/>
        </w:rPr>
        <w:t>
      6)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11-тармақтарының</w:t>
      </w:r>
      <w:r>
        <w:rPr>
          <w:rFonts w:ascii="Times New Roman"/>
          <w:b w:val="false"/>
          <w:i w:val="false"/>
          <w:color w:val="000000"/>
          <w:sz w:val="28"/>
        </w:rPr>
        <w:t xml:space="preserve"> елу бірінші бөлігінің талаптары бұзылса, немесе</w:t>
      </w:r>
      <w:r>
        <w:br/>
      </w:r>
      <w:r>
        <w:rPr>
          <w:rFonts w:ascii="Times New Roman"/>
          <w:b w:val="false"/>
          <w:i w:val="false"/>
          <w:color w:val="000000"/>
          <w:sz w:val="28"/>
        </w:rPr>
        <w:t>
</w:t>
      </w:r>
      <w:r>
        <w:rPr>
          <w:rFonts w:ascii="Times New Roman"/>
          <w:b w:val="false"/>
          <w:i w:val="false"/>
          <w:color w:val="000000"/>
          <w:sz w:val="28"/>
        </w:rPr>
        <w:t>
      7) мәмілелер мониторингі бойынша есептілік нысандарының электрондық формат құрылымы бұзылса, Салық комитетіне табыс етілмеген деп есептеледі.</w:t>
      </w:r>
      <w:r>
        <w:br/>
      </w:r>
      <w:r>
        <w:rPr>
          <w:rFonts w:ascii="Times New Roman"/>
          <w:b w:val="false"/>
          <w:i w:val="false"/>
          <w:color w:val="000000"/>
          <w:sz w:val="28"/>
        </w:rPr>
        <w:t>
</w:t>
      </w:r>
      <w:r>
        <w:rPr>
          <w:rFonts w:ascii="Times New Roman"/>
          <w:b w:val="false"/>
          <w:i w:val="false"/>
          <w:color w:val="000000"/>
          <w:sz w:val="28"/>
        </w:rPr>
        <w:t>
      Салық қызметі органдарының бағдарламалық қамтамасыз етілімінде электрондық түрдегi мәмілелер мониторингі бойынша есептілік нысандарын уақтылы табыс етуге әсер ететін техникалық қателер анықталған жағдайда, Салық комитеті мәмілелер мониторингі бойынша есептілік нысандарын табыс ету мерзімін осындай есептілік нысандарын табыс ету үшін белгіленген мерзімнен бастап алты айдан аспайтын кезеңге ұзартады.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08.05.2013 </w:t>
      </w:r>
      <w:r>
        <w:rPr>
          <w:rFonts w:ascii="Times New Roman"/>
          <w:b w:val="false"/>
          <w:i w:val="false"/>
          <w:color w:val="000000"/>
          <w:sz w:val="28"/>
        </w:rPr>
        <w:t>№ 457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мәмілелерге қатысушыларда есепті кезеңде халықаралық іскерлік операциялар болмағанда мұндай мәмілелерге қатысушылар мәмілелер мониторингі бойынша есептілік нысандарын Салық комитетіне табыс етпейді.</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08.05.2013 </w:t>
      </w:r>
      <w:r>
        <w:rPr>
          <w:rFonts w:ascii="Times New Roman"/>
          <w:b w:val="false"/>
          <w:i w:val="false"/>
          <w:color w:val="000000"/>
          <w:sz w:val="28"/>
        </w:rPr>
        <w:t>№ 457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Егер мәмілелер мониторингі бойынша есептілік нысандарын табыс ету мерзімінің соңғы күні жұмыс істемейтін күнге келген жағдайда табыс ету мерзімі келесі жұмыс күні болып табылады.</w:t>
      </w:r>
      <w:r>
        <w:br/>
      </w:r>
      <w:r>
        <w:rPr>
          <w:rFonts w:ascii="Times New Roman"/>
          <w:b w:val="false"/>
          <w:i w:val="false"/>
          <w:color w:val="000000"/>
          <w:sz w:val="28"/>
        </w:rPr>
        <w:t>
</w:t>
      </w:r>
      <w:r>
        <w:rPr>
          <w:rFonts w:ascii="Times New Roman"/>
          <w:b w:val="false"/>
          <w:i w:val="false"/>
          <w:color w:val="000000"/>
          <w:sz w:val="28"/>
        </w:rPr>
        <w:t>
      7. Салық қызметі органдары тауарлар (жұмыстар, қызметтер) бойынша халықаралық іскерлік операциялардың мәмілелер мониторингін Заңның 6-бабына сәйкес жүзеге асырады.</w:t>
      </w:r>
      <w:r>
        <w:br/>
      </w:r>
      <w:r>
        <w:rPr>
          <w:rFonts w:ascii="Times New Roman"/>
          <w:b w:val="false"/>
          <w:i w:val="false"/>
          <w:color w:val="000000"/>
          <w:sz w:val="28"/>
        </w:rPr>
        <w:t>
</w:t>
      </w:r>
      <w:r>
        <w:rPr>
          <w:rFonts w:ascii="Times New Roman"/>
          <w:b w:val="false"/>
          <w:i w:val="false"/>
          <w:color w:val="000000"/>
          <w:sz w:val="28"/>
        </w:rPr>
        <w:t>
      8. Мәмілелер мониторингі нәтижелері бойынша мәміле бағасының нарықтық бағадан ауытқуы анықталған жағдайда салық қызметі органдары мәмілеге қатысушының салық салу объектілеріне, сондай-ақ салық салуға байланысты объектілерге дербес түзету жасауы үшін мәмілеге қатысушыға мәміле бағасының нарықтық бағадан ауытқуының орын алғаны туралы хат жібереді.</w:t>
      </w:r>
      <w:r>
        <w:br/>
      </w:r>
      <w:r>
        <w:rPr>
          <w:rFonts w:ascii="Times New Roman"/>
          <w:b w:val="false"/>
          <w:i w:val="false"/>
          <w:color w:val="000000"/>
          <w:sz w:val="28"/>
        </w:rPr>
        <w:t>
</w:t>
      </w:r>
      <w:r>
        <w:rPr>
          <w:rFonts w:ascii="Times New Roman"/>
          <w:b w:val="false"/>
          <w:i w:val="false"/>
          <w:color w:val="000000"/>
          <w:sz w:val="28"/>
        </w:rPr>
        <w:t>
      Мәмілеге қатысушы салық қызметі органдарына салық салу объектілеріне, сондай-ақ салық салуға байланысты объектілерге дербес түзету жасағанын растайтын құжаттарды (ақпаратты) күнтізбелік отыз күн ішінде ұсынады.</w:t>
      </w:r>
      <w:r>
        <w:br/>
      </w:r>
      <w:r>
        <w:rPr>
          <w:rFonts w:ascii="Times New Roman"/>
          <w:b w:val="false"/>
          <w:i w:val="false"/>
          <w:color w:val="000000"/>
          <w:sz w:val="28"/>
        </w:rPr>
        <w:t>
</w:t>
      </w:r>
      <w:r>
        <w:rPr>
          <w:rFonts w:ascii="Times New Roman"/>
          <w:b w:val="false"/>
          <w:i w:val="false"/>
          <w:color w:val="000000"/>
          <w:sz w:val="28"/>
        </w:rPr>
        <w:t>
      Мәмілеге қатысушы салық қызметі органдарына салық салу объектілеріне, сондай-ақ салық салуға байланысты объектілерге дербес түзету жасағанын растайтын құжаттарды (ақпаратты) ұсынбаған жағдайда, салық қызметі органдары трансферттік баға белгілеу мәселелері бойынша тексеру тағайындайды.</w:t>
      </w:r>
      <w:r>
        <w:br/>
      </w:r>
      <w:r>
        <w:rPr>
          <w:rFonts w:ascii="Times New Roman"/>
          <w:b w:val="false"/>
          <w:i w:val="false"/>
          <w:color w:val="000000"/>
          <w:sz w:val="28"/>
        </w:rPr>
        <w:t>
</w:t>
      </w:r>
      <w:r>
        <w:rPr>
          <w:rFonts w:ascii="Times New Roman"/>
          <w:b w:val="false"/>
          <w:i w:val="false"/>
          <w:color w:val="000000"/>
          <w:sz w:val="28"/>
        </w:rPr>
        <w:t>
      9. Мәмілелер мониторингі бойынша есептілік нысандарына өзгерістер және (немесе) толықтырулар енгізу осы өзгерістер мен толықтырулар жататын салық кезеңі үшін мәмілелер мониторингі бойынша қосымша есептілік нысандарын табыс ету жолымен жүргізіледі.</w:t>
      </w:r>
      <w:r>
        <w:br/>
      </w:r>
      <w:r>
        <w:rPr>
          <w:rFonts w:ascii="Times New Roman"/>
          <w:b w:val="false"/>
          <w:i w:val="false"/>
          <w:color w:val="000000"/>
          <w:sz w:val="28"/>
        </w:rPr>
        <w:t>
</w:t>
      </w:r>
      <w:r>
        <w:rPr>
          <w:rFonts w:ascii="Times New Roman"/>
          <w:b w:val="false"/>
          <w:i w:val="false"/>
          <w:color w:val="000000"/>
          <w:sz w:val="28"/>
        </w:rPr>
        <w:t>
      Мәмілелер мониторингі бойынша қосымша есептілік нысандарын табыс ету және өңдеу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Мәмілелер мониторингі бойынша қосымша есептілік нысандарын жасағанда бағандарда деректер өзгертілген жағдайда жаңа мәндер көрсетіледі, деректері өзгермеген бағандарда бұрын табыс етілген мәмілелер мониторингі бойынша есептілік нысандарында көрсетілген бастапқы мәндер көрсетіледі.</w:t>
      </w:r>
      <w:r>
        <w:br/>
      </w:r>
      <w:r>
        <w:rPr>
          <w:rFonts w:ascii="Times New Roman"/>
          <w:b w:val="false"/>
          <w:i w:val="false"/>
          <w:color w:val="000000"/>
          <w:sz w:val="28"/>
        </w:rPr>
        <w:t>
</w:t>
      </w:r>
      <w:r>
        <w:rPr>
          <w:rFonts w:ascii="Times New Roman"/>
          <w:b w:val="false"/>
          <w:i w:val="false"/>
          <w:color w:val="000000"/>
          <w:sz w:val="28"/>
        </w:rPr>
        <w:t>
      Мәмілелерге қатысушылар табыс етілген мәмілелер мониторингі бойынша есептілік нысандарына өзгерістерді және (немесе) толықтыруларды трансферттік баға белгілеу мәселелері бойынша тексеру жүргізілу басталғанға дейін енгізеді.</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08.05.2013 </w:t>
      </w:r>
      <w:r>
        <w:rPr>
          <w:rFonts w:ascii="Times New Roman"/>
          <w:b w:val="false"/>
          <w:i w:val="false"/>
          <w:color w:val="000000"/>
          <w:sz w:val="28"/>
        </w:rPr>
        <w:t>№ 457</w:t>
      </w:r>
      <w:r>
        <w:rPr>
          <w:rFonts w:ascii="Times New Roman"/>
          <w:b w:val="false"/>
          <w:i w:val="false"/>
          <w:color w:val="ff0000"/>
          <w:sz w:val="28"/>
        </w:rPr>
        <w:t xml:space="preserve"> қаулысымен.</w:t>
      </w:r>
    </w:p>
    <w:bookmarkEnd w:id="7"/>
    <w:bookmarkStart w:name="z19" w:id="8"/>
    <w:p>
      <w:pPr>
        <w:spacing w:after="0"/>
        <w:ind w:left="0"/>
        <w:jc w:val="left"/>
      </w:pPr>
      <w:r>
        <w:rPr>
          <w:rFonts w:ascii="Times New Roman"/>
          <w:b/>
          <w:i w:val="false"/>
          <w:color w:val="000000"/>
        </w:rPr>
        <w:t xml:space="preserve"> 
2.1. Мамілелер мониторингі бойынша есептілік</w:t>
      </w:r>
      <w:r>
        <w:br/>
      </w:r>
      <w:r>
        <w:rPr>
          <w:rFonts w:ascii="Times New Roman"/>
          <w:b/>
          <w:i w:val="false"/>
          <w:color w:val="000000"/>
        </w:rPr>
        <w:t>
нысандарын толтыру тәртібі</w:t>
      </w:r>
    </w:p>
    <w:bookmarkEnd w:id="8"/>
    <w:bookmarkStart w:name="z20" w:id="9"/>
    <w:p>
      <w:pPr>
        <w:spacing w:after="0"/>
        <w:ind w:left="0"/>
        <w:jc w:val="both"/>
      </w:pPr>
      <w:r>
        <w:rPr>
          <w:rFonts w:ascii="Times New Roman"/>
          <w:b w:val="false"/>
          <w:i w:val="false"/>
          <w:color w:val="000000"/>
          <w:sz w:val="28"/>
        </w:rPr>
        <w:t>
      10. «Тауарлар (жұмыстар, қызметтер) экспорты» мәмілелер мониторингі бойынша есептілік нысандары төлеу уақытына қарамастан, экспортқа өткізумен байланысты тауардың тиеп-жөнелтілуіне, жұмыстардың орындалуына, қызметтердің көрсетілуіне қарай толтырылады.</w:t>
      </w:r>
      <w:r>
        <w:br/>
      </w:r>
      <w:r>
        <w:rPr>
          <w:rFonts w:ascii="Times New Roman"/>
          <w:b w:val="false"/>
          <w:i w:val="false"/>
          <w:color w:val="000000"/>
          <w:sz w:val="28"/>
        </w:rPr>
        <w:t>
</w:t>
      </w:r>
      <w:r>
        <w:rPr>
          <w:rFonts w:ascii="Times New Roman"/>
          <w:b w:val="false"/>
          <w:i w:val="false"/>
          <w:color w:val="000000"/>
          <w:sz w:val="28"/>
        </w:rPr>
        <w:t>
      «№» деген 1-бағанда реттік нөмірі көрсетіледі. Одан кейінгі ақпарат рет бойынша нөмірлеуден аспауға тиіс.</w:t>
      </w:r>
      <w:r>
        <w:br/>
      </w:r>
      <w:r>
        <w:rPr>
          <w:rFonts w:ascii="Times New Roman"/>
          <w:b w:val="false"/>
          <w:i w:val="false"/>
          <w:color w:val="000000"/>
          <w:sz w:val="28"/>
        </w:rPr>
        <w:t>
</w:t>
      </w:r>
      <w:r>
        <w:rPr>
          <w:rFonts w:ascii="Times New Roman"/>
          <w:b w:val="false"/>
          <w:i w:val="false"/>
          <w:color w:val="000000"/>
          <w:sz w:val="28"/>
        </w:rPr>
        <w:t>
      «СТН» деген 2-бағанда жөнелтуші салық төлеушінің тіркеу нөмірі көрсетіледі. Баған есептілік 2013 жылғы 1 қаңтарға дейін тапсырылған кезде толтыруға жатады.</w:t>
      </w:r>
      <w:r>
        <w:br/>
      </w:r>
      <w:r>
        <w:rPr>
          <w:rFonts w:ascii="Times New Roman"/>
          <w:b w:val="false"/>
          <w:i w:val="false"/>
          <w:color w:val="000000"/>
          <w:sz w:val="28"/>
        </w:rPr>
        <w:t>
</w:t>
      </w:r>
      <w:r>
        <w:rPr>
          <w:rFonts w:ascii="Times New Roman"/>
          <w:b w:val="false"/>
          <w:i w:val="false"/>
          <w:color w:val="000000"/>
          <w:sz w:val="28"/>
        </w:rPr>
        <w:t>
      «ЖСН/БСН» деген 3-бағанда жөнелтуші - мәмілеге қатысушының жеке сәйкестендіру нөмірі/бизнес-сәйкестендіру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«Жіберушінің (экспорттаушының) атауы» деген 4-бағанда заңды тұлғаның (жөнелтушінің) толық атауы көрсетіліп, оның ұйымдық-құқықтық нысанына сілтеме жасалады.</w:t>
      </w:r>
      <w:r>
        <w:br/>
      </w:r>
      <w:r>
        <w:rPr>
          <w:rFonts w:ascii="Times New Roman"/>
          <w:b w:val="false"/>
          <w:i w:val="false"/>
          <w:color w:val="000000"/>
          <w:sz w:val="28"/>
        </w:rPr>
        <w:t>
</w:t>
      </w:r>
      <w:r>
        <w:rPr>
          <w:rFonts w:ascii="Times New Roman"/>
          <w:b w:val="false"/>
          <w:i w:val="false"/>
          <w:color w:val="000000"/>
          <w:sz w:val="28"/>
        </w:rPr>
        <w:t>
      «Салық кезеңі» деген 5-бағанда мәмілелер мониторингі бойынша есептілік тапсырылатын кезең көрсетіледі.</w:t>
      </w:r>
      <w:r>
        <w:br/>
      </w:r>
      <w:r>
        <w:rPr>
          <w:rFonts w:ascii="Times New Roman"/>
          <w:b w:val="false"/>
          <w:i w:val="false"/>
          <w:color w:val="000000"/>
          <w:sz w:val="28"/>
        </w:rPr>
        <w:t>
</w:t>
      </w:r>
      <w:r>
        <w:rPr>
          <w:rFonts w:ascii="Times New Roman"/>
          <w:b w:val="false"/>
          <w:i w:val="false"/>
          <w:color w:val="000000"/>
          <w:sz w:val="28"/>
        </w:rPr>
        <w:t>
      «Тауарларға декларацияның (Өтініштің) күні» және «Тауарларға декларацияның (Өтініштің) №» деген 6 және 7-бағандарда тауарларға декларацияның күні мен нөмірі немесе Тауарларды әкелу және жанама салықтарды төлеу туралы өтініштің (бұдан әрі - Өтініш) күні мен нөмірі көрсетіледі. Бұл ретте Өтініштің күні мен нөмірі Кеден одағына мүше мемлекеттермен сыртқы экономикалық қызмет жасасқан жағдайда көрсетіледі.</w:t>
      </w:r>
      <w:r>
        <w:br/>
      </w:r>
      <w:r>
        <w:rPr>
          <w:rFonts w:ascii="Times New Roman"/>
          <w:b w:val="false"/>
          <w:i w:val="false"/>
          <w:color w:val="000000"/>
          <w:sz w:val="28"/>
        </w:rPr>
        <w:t>
</w:t>
      </w:r>
      <w:r>
        <w:rPr>
          <w:rFonts w:ascii="Times New Roman"/>
          <w:b w:val="false"/>
          <w:i w:val="false"/>
          <w:color w:val="000000"/>
          <w:sz w:val="28"/>
        </w:rPr>
        <w:t>
      «КО СЭҚ ТН коды» деген 8-бағанда Кеден одағының Сыртқы экономикалық қызметінің тауар номенклатурасының коды көрсетіледі. «Тауардың (жұмыстардың, қызметтердің) атауы» деген 9-бағанда экспортталатын тауарлардың (жұмыстардың, қызметтердің) атауы көрсетіледі.</w:t>
      </w:r>
      <w:r>
        <w:br/>
      </w:r>
      <w:r>
        <w:rPr>
          <w:rFonts w:ascii="Times New Roman"/>
          <w:b w:val="false"/>
          <w:i w:val="false"/>
          <w:color w:val="000000"/>
          <w:sz w:val="28"/>
        </w:rPr>
        <w:t>
</w:t>
      </w:r>
      <w:r>
        <w:rPr>
          <w:rFonts w:ascii="Times New Roman"/>
          <w:b w:val="false"/>
          <w:i w:val="false"/>
          <w:color w:val="000000"/>
          <w:sz w:val="28"/>
        </w:rPr>
        <w:t>
      «Тауардың (жұмыстың, қызметтің) сапалық сипаттамалары» деген 10-бағанда осындай шарт болған жағдайда тауардың (жұмыстың, қызметтер) сапасы көрсетіледі.</w:t>
      </w:r>
      <w:r>
        <w:br/>
      </w:r>
      <w:r>
        <w:rPr>
          <w:rFonts w:ascii="Times New Roman"/>
          <w:b w:val="false"/>
          <w:i w:val="false"/>
          <w:color w:val="000000"/>
          <w:sz w:val="28"/>
        </w:rPr>
        <w:t>
</w:t>
      </w:r>
      <w:r>
        <w:rPr>
          <w:rFonts w:ascii="Times New Roman"/>
          <w:b w:val="false"/>
          <w:i w:val="false"/>
          <w:color w:val="000000"/>
          <w:sz w:val="28"/>
        </w:rPr>
        <w:t>
      Тауардың (жұмыстың, қызметтің) сапасы тауардың (жұмыстың, қызметтің) сапа сертификатында көрсетілген және олардың мақсатына сәйкес белгілі бір қажеттіктерді қанағаттандыруға жарамдылығына негізделген қасиеттерінің, сипаттамасының жиынтығын білдіреді. Қасиеті — тауарды (жұмысты, қызметті) құру, бағалау, сақтау және тұтыну (пайдалану) кезінде білінетін объективті ерекшелігі. Сапа көрсеткіші - тауар (жұмыс, қызмет) қасиеттерінің сандық және сапалық мәні. Сапа көрсеткіші физикалық немесе физикалық емес шамалар болып табылады. Физикалық шамалар (ұзындық, салмақ, тығыздық және тағы басқалар) санмен және сапамен өлшенуі мүмкін. Көрсеткіштің атауы тауардың сапалық сипаттамасы болады (мысалы, шырындағы қанттың салмақтық үлесі, мақта талшығының ұзындығы). Жеке көрсеткіштер - тауардың қарапайым қасиеттерін білдіруге арналған көрсеткіштер. Оларға түсі, қалпы, тұтастығы, қышқылдығы және тағы басқалар жатады.</w:t>
      </w:r>
      <w:r>
        <w:br/>
      </w:r>
      <w:r>
        <w:rPr>
          <w:rFonts w:ascii="Times New Roman"/>
          <w:b w:val="false"/>
          <w:i w:val="false"/>
          <w:color w:val="000000"/>
          <w:sz w:val="28"/>
        </w:rPr>
        <w:t>
</w:t>
      </w:r>
      <w:r>
        <w:rPr>
          <w:rFonts w:ascii="Times New Roman"/>
          <w:b w:val="false"/>
          <w:i w:val="false"/>
          <w:color w:val="000000"/>
          <w:sz w:val="28"/>
        </w:rPr>
        <w:t>
      «Тауарлар (жұмыстар, қызметтер) нарығындағы беделі» деген 11-бағанда іскерлік кәлеміндегі ұйымның беделі мен кемшіліктері туралы орнықты пікірден тұратын нарықтағы беделі туралы ақпарат көрсетіледі. Тауарлар (жұмыстар, қызметтер) нарығындағы бедел туралы ақпарат тауар (жұмыс, қызмет) сапасы, қаржы жағдайының тұрақтылығы, нарық үлесі, компания туралы ақпаратқа қол жетімділік, оның жариялылығы және танымалдығы сияқты көрсеткіштерден және тағы басқалардан қалыптасады.</w:t>
      </w:r>
      <w:r>
        <w:br/>
      </w:r>
      <w:r>
        <w:rPr>
          <w:rFonts w:ascii="Times New Roman"/>
          <w:b w:val="false"/>
          <w:i w:val="false"/>
          <w:color w:val="000000"/>
          <w:sz w:val="28"/>
        </w:rPr>
        <w:t>
</w:t>
      </w:r>
      <w:r>
        <w:rPr>
          <w:rFonts w:ascii="Times New Roman"/>
          <w:b w:val="false"/>
          <w:i w:val="false"/>
          <w:color w:val="000000"/>
          <w:sz w:val="28"/>
        </w:rPr>
        <w:t>
      «Тауарды жөнелту жұмысты орындау, қызметті көрсету елі» деген 12-бағанда тауар экспортталатын, жұмыстар орындалатын, қызметтер көрсетілетін ел көрсетіледі.</w:t>
      </w:r>
      <w:r>
        <w:br/>
      </w:r>
      <w:r>
        <w:rPr>
          <w:rFonts w:ascii="Times New Roman"/>
          <w:b w:val="false"/>
          <w:i w:val="false"/>
          <w:color w:val="000000"/>
          <w:sz w:val="28"/>
        </w:rPr>
        <w:t>
</w:t>
      </w:r>
      <w:r>
        <w:rPr>
          <w:rFonts w:ascii="Times New Roman"/>
          <w:b w:val="false"/>
          <w:i w:val="false"/>
          <w:color w:val="000000"/>
          <w:sz w:val="28"/>
        </w:rPr>
        <w:t>
      «Тасымалдау түрі» деген 13-бағанда тауарды экспорттау үшін пайдаланылатын көлік түрлері (теміржол, әуе және басқа) көрсетіледі.</w:t>
      </w:r>
      <w:r>
        <w:br/>
      </w:r>
      <w:r>
        <w:rPr>
          <w:rFonts w:ascii="Times New Roman"/>
          <w:b w:val="false"/>
          <w:i w:val="false"/>
          <w:color w:val="000000"/>
          <w:sz w:val="28"/>
        </w:rPr>
        <w:t>
</w:t>
      </w:r>
      <w:r>
        <w:rPr>
          <w:rFonts w:ascii="Times New Roman"/>
          <w:b w:val="false"/>
          <w:i w:val="false"/>
          <w:color w:val="000000"/>
          <w:sz w:val="28"/>
        </w:rPr>
        <w:t>
      «Тауарды (жұмысты, қызметті) шығарушы ел» деген 14-бағанда ондай деректер болған жағдайда, тауар (жұмыс, қызмет) өндірілген ел көрсетіледі.</w:t>
      </w:r>
      <w:r>
        <w:br/>
      </w:r>
      <w:r>
        <w:rPr>
          <w:rFonts w:ascii="Times New Roman"/>
          <w:b w:val="false"/>
          <w:i w:val="false"/>
          <w:color w:val="000000"/>
          <w:sz w:val="28"/>
        </w:rPr>
        <w:t>
</w:t>
      </w:r>
      <w:r>
        <w:rPr>
          <w:rFonts w:ascii="Times New Roman"/>
          <w:b w:val="false"/>
          <w:i w:val="false"/>
          <w:color w:val="000000"/>
          <w:sz w:val="28"/>
        </w:rPr>
        <w:t>
      «Тауарды (жұмысты, қызметті) өндіруші» деген 15-бағанда ондай деректер болған жағдайда, тауарды (жұмысты, қызметті) өндіруші көрсетіледі.</w:t>
      </w:r>
      <w:r>
        <w:br/>
      </w:r>
      <w:r>
        <w:rPr>
          <w:rFonts w:ascii="Times New Roman"/>
          <w:b w:val="false"/>
          <w:i w:val="false"/>
          <w:color w:val="000000"/>
          <w:sz w:val="28"/>
        </w:rPr>
        <w:t>
</w:t>
      </w:r>
      <w:r>
        <w:rPr>
          <w:rFonts w:ascii="Times New Roman"/>
          <w:b w:val="false"/>
          <w:i w:val="false"/>
          <w:color w:val="000000"/>
          <w:sz w:val="28"/>
        </w:rPr>
        <w:t>
      «Тауарлық таңбасының (сауда маркасының, брендінің) болуы» деген 16-бағанда ондай деректер болған жағдайда, тауарлық таңбасы (сауда маркасы, бренді) көрсетіледі.</w:t>
      </w:r>
      <w:r>
        <w:br/>
      </w:r>
      <w:r>
        <w:rPr>
          <w:rFonts w:ascii="Times New Roman"/>
          <w:b w:val="false"/>
          <w:i w:val="false"/>
          <w:color w:val="000000"/>
          <w:sz w:val="28"/>
        </w:rPr>
        <w:t>
</w:t>
      </w:r>
      <w:r>
        <w:rPr>
          <w:rFonts w:ascii="Times New Roman"/>
          <w:b w:val="false"/>
          <w:i w:val="false"/>
          <w:color w:val="000000"/>
          <w:sz w:val="28"/>
        </w:rPr>
        <w:t>
      «Тауарды жеткізу шарттары» деген 17-бағанда Инкотермске сәйкес тауарды жеткізу шарттары көрсетіледі.</w:t>
      </w:r>
      <w:r>
        <w:br/>
      </w:r>
      <w:r>
        <w:rPr>
          <w:rFonts w:ascii="Times New Roman"/>
          <w:b w:val="false"/>
          <w:i w:val="false"/>
          <w:color w:val="000000"/>
          <w:sz w:val="28"/>
        </w:rPr>
        <w:t>
</w:t>
      </w:r>
      <w:r>
        <w:rPr>
          <w:rFonts w:ascii="Times New Roman"/>
          <w:b w:val="false"/>
          <w:i w:val="false"/>
          <w:color w:val="000000"/>
          <w:sz w:val="28"/>
        </w:rPr>
        <w:t>
      «Тауарды (жұмысты, қызметті) тиеп жөнелту күні мен орны» деген 18 және 19-бағандарда тауарды (жұмысты, қызметті) тиеп жөнелту күні мен орны керсетіледі.</w:t>
      </w:r>
      <w:r>
        <w:br/>
      </w:r>
      <w:r>
        <w:rPr>
          <w:rFonts w:ascii="Times New Roman"/>
          <w:b w:val="false"/>
          <w:i w:val="false"/>
          <w:color w:val="000000"/>
          <w:sz w:val="28"/>
        </w:rPr>
        <w:t>
</w:t>
      </w:r>
      <w:r>
        <w:rPr>
          <w:rFonts w:ascii="Times New Roman"/>
          <w:b w:val="false"/>
          <w:i w:val="false"/>
          <w:color w:val="000000"/>
          <w:sz w:val="28"/>
        </w:rPr>
        <w:t>
      «Тауардың (жұмыстың, қызметтің) межеленген елі» деген 20-бағанда тауардың (жұмыстың, қызметтің) межеленген елі көрсетіледі.</w:t>
      </w:r>
      <w:r>
        <w:br/>
      </w:r>
      <w:r>
        <w:rPr>
          <w:rFonts w:ascii="Times New Roman"/>
          <w:b w:val="false"/>
          <w:i w:val="false"/>
          <w:color w:val="000000"/>
          <w:sz w:val="28"/>
        </w:rPr>
        <w:t>
</w:t>
      </w:r>
      <w:r>
        <w:rPr>
          <w:rFonts w:ascii="Times New Roman"/>
          <w:b w:val="false"/>
          <w:i w:val="false"/>
          <w:color w:val="000000"/>
          <w:sz w:val="28"/>
        </w:rPr>
        <w:t>
      «Тауарды (жұмысты, қызметті) жеткізу пункті» деген 21-бағанда тауарды (жұмысты, қызметтер) жеткізу пункті көрсетіледі.</w:t>
      </w:r>
      <w:r>
        <w:br/>
      </w:r>
      <w:r>
        <w:rPr>
          <w:rFonts w:ascii="Times New Roman"/>
          <w:b w:val="false"/>
          <w:i w:val="false"/>
          <w:color w:val="000000"/>
          <w:sz w:val="28"/>
        </w:rPr>
        <w:t>
</w:t>
      </w:r>
      <w:r>
        <w:rPr>
          <w:rFonts w:ascii="Times New Roman"/>
          <w:b w:val="false"/>
          <w:i w:val="false"/>
          <w:color w:val="000000"/>
          <w:sz w:val="28"/>
        </w:rPr>
        <w:t>
      «Сатып алушының атауы» және «Сатып алушының заңды мекенжайы» деген 22 және 23-бағандарда тауарды (жұмысты, қызметті) алушы жеке тұлғаның тегі, аты, әкесінің аты немесе заңды тұлғаның атауы және сатып алушының заңды мекенжайы көрсетіледі.</w:t>
      </w:r>
      <w:r>
        <w:br/>
      </w:r>
      <w:r>
        <w:rPr>
          <w:rFonts w:ascii="Times New Roman"/>
          <w:b w:val="false"/>
          <w:i w:val="false"/>
          <w:color w:val="000000"/>
          <w:sz w:val="28"/>
        </w:rPr>
        <w:t>
</w:t>
      </w:r>
      <w:r>
        <w:rPr>
          <w:rFonts w:ascii="Times New Roman"/>
          <w:b w:val="false"/>
          <w:i w:val="false"/>
          <w:color w:val="000000"/>
          <w:sz w:val="28"/>
        </w:rPr>
        <w:t>
      «Сатып алушының тіркелген елі» деген 24-бағанда сатып алушының тіркелген елі көрсетіледі.</w:t>
      </w:r>
      <w:r>
        <w:br/>
      </w:r>
      <w:r>
        <w:rPr>
          <w:rFonts w:ascii="Times New Roman"/>
          <w:b w:val="false"/>
          <w:i w:val="false"/>
          <w:color w:val="000000"/>
          <w:sz w:val="28"/>
        </w:rPr>
        <w:t>
</w:t>
      </w:r>
      <w:r>
        <w:rPr>
          <w:rFonts w:ascii="Times New Roman"/>
          <w:b w:val="false"/>
          <w:i w:val="false"/>
          <w:color w:val="000000"/>
          <w:sz w:val="28"/>
        </w:rPr>
        <w:t>
      «Сауда жасаушы ел» деген 25-бағанда Кеден одағы комиссиясының 2010 жылғы 20 қыркүйектегі № 378 «Кеден декларацияларын толтыру үшін қолданылатын жіктеуіштер туралы» шешімімен бекітілген Әлем елдерінің жіктеуішіне сәйкес тауарды (жұмысты, қызметті) сатушы елдің цифрлық коды қойылады.</w:t>
      </w:r>
      <w:r>
        <w:br/>
      </w:r>
      <w:r>
        <w:rPr>
          <w:rFonts w:ascii="Times New Roman"/>
          <w:b w:val="false"/>
          <w:i w:val="false"/>
          <w:color w:val="000000"/>
          <w:sz w:val="28"/>
        </w:rPr>
        <w:t>
</w:t>
      </w:r>
      <w:r>
        <w:rPr>
          <w:rFonts w:ascii="Times New Roman"/>
          <w:b w:val="false"/>
          <w:i w:val="false"/>
          <w:color w:val="000000"/>
          <w:sz w:val="28"/>
        </w:rPr>
        <w:t>
      Мәмілеге қатысушы Қазақстан Республикасының кедендік шекарасы арқылы тауарларды соған сәйкес өткізетін келісімшарт жасасқан тұлға тіркелген немесе тұрақты тұратын ел сауда жасаушы ел деп түсініледі.</w:t>
      </w:r>
      <w:r>
        <w:br/>
      </w:r>
      <w:r>
        <w:rPr>
          <w:rFonts w:ascii="Times New Roman"/>
          <w:b w:val="false"/>
          <w:i w:val="false"/>
          <w:color w:val="000000"/>
          <w:sz w:val="28"/>
        </w:rPr>
        <w:t>
</w:t>
      </w:r>
      <w:r>
        <w:rPr>
          <w:rFonts w:ascii="Times New Roman"/>
          <w:b w:val="false"/>
          <w:i w:val="false"/>
          <w:color w:val="000000"/>
          <w:sz w:val="28"/>
        </w:rPr>
        <w:t>
      «Тараптардың (сатушы мен сатып алушының) өзара байланысы туралы ақпарат» деген 26-бағанда ондай деректер болған жағдайда тараптардың (сатушы мен сатып алушыны) өзара байланысы туралы ақпарат көрсетіледі.</w:t>
      </w:r>
      <w:r>
        <w:br/>
      </w:r>
      <w:r>
        <w:rPr>
          <w:rFonts w:ascii="Times New Roman"/>
          <w:b w:val="false"/>
          <w:i w:val="false"/>
          <w:color w:val="000000"/>
          <w:sz w:val="28"/>
        </w:rPr>
        <w:t>
</w:t>
      </w:r>
      <w:r>
        <w:rPr>
          <w:rFonts w:ascii="Times New Roman"/>
          <w:b w:val="false"/>
          <w:i w:val="false"/>
          <w:color w:val="000000"/>
          <w:sz w:val="28"/>
        </w:rPr>
        <w:t>
      «Келісімшарттың (шарттың) күні және №» деген 27 және 28-бағандарда келісімшарттың (шарттың) күні және нөмірі көрсетіледі.</w:t>
      </w:r>
      <w:r>
        <w:br/>
      </w:r>
      <w:r>
        <w:rPr>
          <w:rFonts w:ascii="Times New Roman"/>
          <w:b w:val="false"/>
          <w:i w:val="false"/>
          <w:color w:val="000000"/>
          <w:sz w:val="28"/>
        </w:rPr>
        <w:t>
</w:t>
      </w:r>
      <w:r>
        <w:rPr>
          <w:rFonts w:ascii="Times New Roman"/>
          <w:b w:val="false"/>
          <w:i w:val="false"/>
          <w:color w:val="000000"/>
          <w:sz w:val="28"/>
        </w:rPr>
        <w:t>
      «Шот-фактураның күні және №» деген 29-бағанда шот-фактураның күні және нөмірі керсетіледі.</w:t>
      </w:r>
      <w:r>
        <w:br/>
      </w:r>
      <w:r>
        <w:rPr>
          <w:rFonts w:ascii="Times New Roman"/>
          <w:b w:val="false"/>
          <w:i w:val="false"/>
          <w:color w:val="000000"/>
          <w:sz w:val="28"/>
        </w:rPr>
        <w:t>
</w:t>
      </w:r>
      <w:r>
        <w:rPr>
          <w:rFonts w:ascii="Times New Roman"/>
          <w:b w:val="false"/>
          <w:i w:val="false"/>
          <w:color w:val="000000"/>
          <w:sz w:val="28"/>
        </w:rPr>
        <w:t>
      «Өлшем бірлігі» деген 30-бағанда тауардың өлшем бірлігі (дана, килограмм, тонна, метр, текшеметр, литр, кВТ және Қазақстан Республикасында қолданылатын басқа да өлшем бірліктер) көрсетіледі.</w:t>
      </w:r>
      <w:r>
        <w:br/>
      </w:r>
      <w:r>
        <w:rPr>
          <w:rFonts w:ascii="Times New Roman"/>
          <w:b w:val="false"/>
          <w:i w:val="false"/>
          <w:color w:val="000000"/>
          <w:sz w:val="28"/>
        </w:rPr>
        <w:t>
</w:t>
      </w:r>
      <w:r>
        <w:rPr>
          <w:rFonts w:ascii="Times New Roman"/>
          <w:b w:val="false"/>
          <w:i w:val="false"/>
          <w:color w:val="000000"/>
          <w:sz w:val="28"/>
        </w:rPr>
        <w:t>
      «Тауарды өткізу көлемі» деген 31-бағанда көрсетілген өлшем бірліктерде іс жүзінде жүргізілген тауар экспортының көлемі көрсетіледі.</w:t>
      </w:r>
      <w:r>
        <w:br/>
      </w:r>
      <w:r>
        <w:rPr>
          <w:rFonts w:ascii="Times New Roman"/>
          <w:b w:val="false"/>
          <w:i w:val="false"/>
          <w:color w:val="000000"/>
          <w:sz w:val="28"/>
        </w:rPr>
        <w:t>
</w:t>
      </w:r>
      <w:r>
        <w:rPr>
          <w:rFonts w:ascii="Times New Roman"/>
          <w:b w:val="false"/>
          <w:i w:val="false"/>
          <w:color w:val="000000"/>
          <w:sz w:val="28"/>
        </w:rPr>
        <w:t>
      «Құн (келісімшарт (шарт) валютасымен)» деген 32-бағанда келісімшарт (шарт) валютасымен құны көрсетіледі.</w:t>
      </w:r>
      <w:r>
        <w:br/>
      </w:r>
      <w:r>
        <w:rPr>
          <w:rFonts w:ascii="Times New Roman"/>
          <w:b w:val="false"/>
          <w:i w:val="false"/>
          <w:color w:val="000000"/>
          <w:sz w:val="28"/>
        </w:rPr>
        <w:t>
</w:t>
      </w:r>
      <w:r>
        <w:rPr>
          <w:rFonts w:ascii="Times New Roman"/>
          <w:b w:val="false"/>
          <w:i w:val="false"/>
          <w:color w:val="000000"/>
          <w:sz w:val="28"/>
        </w:rPr>
        <w:t>
      «Мәміле бағасы (келісімшарт (шарт) валютасымен)» деген 33-бағанда келісімшарт (шарт) валютасымен мәміле бағасы көрсетіледі.</w:t>
      </w:r>
      <w:r>
        <w:br/>
      </w:r>
      <w:r>
        <w:rPr>
          <w:rFonts w:ascii="Times New Roman"/>
          <w:b w:val="false"/>
          <w:i w:val="false"/>
          <w:color w:val="000000"/>
          <w:sz w:val="28"/>
        </w:rPr>
        <w:t>
</w:t>
      </w:r>
      <w:r>
        <w:rPr>
          <w:rFonts w:ascii="Times New Roman"/>
          <w:b w:val="false"/>
          <w:i w:val="false"/>
          <w:color w:val="000000"/>
          <w:sz w:val="28"/>
        </w:rPr>
        <w:t>
      «Келісімшарт (шарт) валютасы» деген 34-бағанда келісімшарт (шарт) бойынша экспортталатын тауарға (жұмысқа, қызметке) төлем жүзеге асырылған валюта көрсетіледі.</w:t>
      </w:r>
      <w:r>
        <w:br/>
      </w:r>
      <w:r>
        <w:rPr>
          <w:rFonts w:ascii="Times New Roman"/>
          <w:b w:val="false"/>
          <w:i w:val="false"/>
          <w:color w:val="000000"/>
          <w:sz w:val="28"/>
        </w:rPr>
        <w:t>
</w:t>
      </w:r>
      <w:r>
        <w:rPr>
          <w:rFonts w:ascii="Times New Roman"/>
          <w:b w:val="false"/>
          <w:i w:val="false"/>
          <w:color w:val="000000"/>
          <w:sz w:val="28"/>
        </w:rPr>
        <w:t>
      «Теңге бағамы» деген 35-бағанда тауарға декларация кедендік ресімдеуге қабылданған күнге келісімшарт (шарт) валютасына теңгенің нарықтық бағамы көрсетіледі. Қазақстан Республикасының аумағынан Кеден одағына мүше басқа мемлекеттің аумағына тауарларды экспорттау кезінде тауарға ілеспе жүкқұжаттар ресімделген күнге келісімшарт (шарт) валютасына теңгенің нарықтық бағамы көрсетіледі.</w:t>
      </w:r>
      <w:r>
        <w:br/>
      </w:r>
      <w:r>
        <w:rPr>
          <w:rFonts w:ascii="Times New Roman"/>
          <w:b w:val="false"/>
          <w:i w:val="false"/>
          <w:color w:val="000000"/>
          <w:sz w:val="28"/>
        </w:rPr>
        <w:t>
</w:t>
      </w:r>
      <w:r>
        <w:rPr>
          <w:rFonts w:ascii="Times New Roman"/>
          <w:b w:val="false"/>
          <w:i w:val="false"/>
          <w:color w:val="000000"/>
          <w:sz w:val="28"/>
        </w:rPr>
        <w:t>
      «Трансферттік баға белгілеу әдіснамасы» деген 36-бағанда осы баға серпінінің деңгейін негіздейтін мәміле бағаларын белгілеу қағидаттарының жиынтығы көрсетіледі.</w:t>
      </w:r>
      <w:r>
        <w:br/>
      </w:r>
      <w:r>
        <w:rPr>
          <w:rFonts w:ascii="Times New Roman"/>
          <w:b w:val="false"/>
          <w:i w:val="false"/>
          <w:color w:val="000000"/>
          <w:sz w:val="28"/>
        </w:rPr>
        <w:t>
</w:t>
      </w:r>
      <w:r>
        <w:rPr>
          <w:rFonts w:ascii="Times New Roman"/>
          <w:b w:val="false"/>
          <w:i w:val="false"/>
          <w:color w:val="000000"/>
          <w:sz w:val="28"/>
        </w:rPr>
        <w:t>
      «Мәміле бағасын белгілеуге ықпал ететін факторлар» деген 37-бағанда мәміленің бағасын белгілеуге ықпал ететін факторлар көрсетіледі.</w:t>
      </w:r>
      <w:r>
        <w:br/>
      </w:r>
      <w:r>
        <w:rPr>
          <w:rFonts w:ascii="Times New Roman"/>
          <w:b w:val="false"/>
          <w:i w:val="false"/>
          <w:color w:val="000000"/>
          <w:sz w:val="28"/>
        </w:rPr>
        <w:t>
</w:t>
      </w:r>
      <w:r>
        <w:rPr>
          <w:rFonts w:ascii="Times New Roman"/>
          <w:b w:val="false"/>
          <w:i w:val="false"/>
          <w:color w:val="000000"/>
          <w:sz w:val="28"/>
        </w:rPr>
        <w:t>
      «Нарықтық бағаны айқындау үшін қолданылатын әдіс» деген 38-бағанда Заңның 12-бабымен айқындалған және нарықтық бағаны айқындау үшін мәмілеге қатысушы қолданатын әдістердің бірі көрсетіледі.</w:t>
      </w:r>
      <w:r>
        <w:br/>
      </w:r>
      <w:r>
        <w:rPr>
          <w:rFonts w:ascii="Times New Roman"/>
          <w:b w:val="false"/>
          <w:i w:val="false"/>
          <w:color w:val="000000"/>
          <w:sz w:val="28"/>
        </w:rPr>
        <w:t>
</w:t>
      </w:r>
      <w:r>
        <w:rPr>
          <w:rFonts w:ascii="Times New Roman"/>
          <w:b w:val="false"/>
          <w:i w:val="false"/>
          <w:color w:val="000000"/>
          <w:sz w:val="28"/>
        </w:rPr>
        <w:t>
      «Ақпарат көзі» деген 39-бағанда тауардың (жұмыстың, қызметтің) нарықтық бағасын айқындау үшін қолданылатын ақпарат көзі көрсетіледі.</w:t>
      </w:r>
      <w:r>
        <w:br/>
      </w:r>
      <w:r>
        <w:rPr>
          <w:rFonts w:ascii="Times New Roman"/>
          <w:b w:val="false"/>
          <w:i w:val="false"/>
          <w:color w:val="000000"/>
          <w:sz w:val="28"/>
        </w:rPr>
        <w:t>
</w:t>
      </w:r>
      <w:r>
        <w:rPr>
          <w:rFonts w:ascii="Times New Roman"/>
          <w:b w:val="false"/>
          <w:i w:val="false"/>
          <w:color w:val="000000"/>
          <w:sz w:val="28"/>
        </w:rPr>
        <w:t>
      «Дифференциал» деген 40-бағанда құжаттамамен және (немесе) Заңның 18-бабында көзделген ақпарат көздерімен расталған мәліметтер көрсетіледі.</w:t>
      </w:r>
      <w:r>
        <w:br/>
      </w:r>
      <w:r>
        <w:rPr>
          <w:rFonts w:ascii="Times New Roman"/>
          <w:b w:val="false"/>
          <w:i w:val="false"/>
          <w:color w:val="000000"/>
          <w:sz w:val="28"/>
        </w:rPr>
        <w:t>
</w:t>
      </w:r>
      <w:r>
        <w:rPr>
          <w:rFonts w:ascii="Times New Roman"/>
          <w:b w:val="false"/>
          <w:i w:val="false"/>
          <w:color w:val="000000"/>
          <w:sz w:val="28"/>
        </w:rPr>
        <w:t>
      «Тауардың (жұмыстың, қызметтің) нарықтық бағасы» деген 41-бағанда тауардың (жұмыстың, қызметтің) нарықтық бағасы көрсетіледі.</w:t>
      </w:r>
      <w:r>
        <w:br/>
      </w:r>
      <w:r>
        <w:rPr>
          <w:rFonts w:ascii="Times New Roman"/>
          <w:b w:val="false"/>
          <w:i w:val="false"/>
          <w:color w:val="000000"/>
          <w:sz w:val="28"/>
        </w:rPr>
        <w:t>
</w:t>
      </w:r>
      <w:r>
        <w:rPr>
          <w:rFonts w:ascii="Times New Roman"/>
          <w:b w:val="false"/>
          <w:i w:val="false"/>
          <w:color w:val="000000"/>
          <w:sz w:val="28"/>
        </w:rPr>
        <w:t>
      «Мәмілеге қатысушының (экспорттаушының) кәсіпкерлік қызметінің сипаттамасы, қызметінің саласы және нарық шарттары» деген 42-бағанда тауарларды ендіру және (немесе) өткізу, жұмыстарды орындау немесе қызмет көрсету, оның ішінде коммерциялық делдалдық, сауда-саттық, инновациялық, консультациялық қызмет, бағалы қағаздармен операциялар бойынша мәмілеге қатысушы қызметінің сипаттамасы көрсетіледі.</w:t>
      </w:r>
      <w:r>
        <w:br/>
      </w:r>
      <w:r>
        <w:rPr>
          <w:rFonts w:ascii="Times New Roman"/>
          <w:b w:val="false"/>
          <w:i w:val="false"/>
          <w:color w:val="000000"/>
          <w:sz w:val="28"/>
        </w:rPr>
        <w:t>
</w:t>
      </w:r>
      <w:r>
        <w:rPr>
          <w:rFonts w:ascii="Times New Roman"/>
          <w:b w:val="false"/>
          <w:i w:val="false"/>
          <w:color w:val="000000"/>
          <w:sz w:val="28"/>
        </w:rPr>
        <w:t>
      «Бизнестің стратегиясы» деген 43-бағанда өнімді өндіру, жұмыстарды орындау, қызметтер көрсету үшін қолда бар әлеуетті пайдалану үдерістерінен тұратын, мәмілеге қатысушы бизнесінің стратегиясына жататын мәліметтер көрсетіледі; ол фирманың мақсаттары, саясаты мен алға қойылған мақсаттарын іске асыру жоспарларын қамтиды, компанияның негізгі қызметі жұмылдырылған бизнестің саласын, сондай-ақ экономикалық және сыртқы экономикалық жетістіктерінің табиғатын айқындайды.</w:t>
      </w:r>
      <w:r>
        <w:br/>
      </w:r>
      <w:r>
        <w:rPr>
          <w:rFonts w:ascii="Times New Roman"/>
          <w:b w:val="false"/>
          <w:i w:val="false"/>
          <w:color w:val="000000"/>
          <w:sz w:val="28"/>
        </w:rPr>
        <w:t>
</w:t>
      </w:r>
      <w:r>
        <w:rPr>
          <w:rFonts w:ascii="Times New Roman"/>
          <w:b w:val="false"/>
          <w:i w:val="false"/>
          <w:color w:val="000000"/>
          <w:sz w:val="28"/>
        </w:rPr>
        <w:t>
      «Тауардың (жұмыстың, қызметтің) мәміле бағасының дұрыс қолданылуын негіздейтін басқа ақпарат» деген 44-бағанда мәмілеге қатысушының пікірінше қолданылатын бағалар бойынша дәлел келтіру мақсатында көрсетуге қажет ақпарат көрсетіледі.</w:t>
      </w:r>
      <w:r>
        <w:br/>
      </w:r>
      <w:r>
        <w:rPr>
          <w:rFonts w:ascii="Times New Roman"/>
          <w:b w:val="false"/>
          <w:i w:val="false"/>
          <w:color w:val="000000"/>
          <w:sz w:val="28"/>
        </w:rPr>
        <w:t>
</w:t>
      </w:r>
      <w:r>
        <w:rPr>
          <w:rFonts w:ascii="Times New Roman"/>
          <w:b w:val="false"/>
          <w:i w:val="false"/>
          <w:color w:val="000000"/>
          <w:sz w:val="28"/>
        </w:rPr>
        <w:t>
      «Тауардың (жұмыстың, қызметтің) мәміле бағасының нарықтық бағадан ауытқу шамасына ықпал ететін басқа ақпарат» деген 45-бағанда мәмілеге қатысушының пікірінше тауардың (жұмыстың, қызметтің) мәміле бағасының нарықтық бағадан ауытқуына ықпал ететін ақпарат көрсетіледі.</w:t>
      </w:r>
      <w:r>
        <w:br/>
      </w:r>
      <w:r>
        <w:rPr>
          <w:rFonts w:ascii="Times New Roman"/>
          <w:b w:val="false"/>
          <w:i w:val="false"/>
          <w:color w:val="000000"/>
          <w:sz w:val="28"/>
        </w:rPr>
        <w:t>
</w:t>
      </w:r>
      <w:r>
        <w:rPr>
          <w:rFonts w:ascii="Times New Roman"/>
          <w:b w:val="false"/>
          <w:i w:val="false"/>
          <w:color w:val="000000"/>
          <w:sz w:val="28"/>
        </w:rPr>
        <w:t>
      «Экспорттық нарықтардағы тауарлар (жұмыстар, қызметтер) бағасының болжамы» деген 46-бағанда мәмілеге қатысушы экспорттайтын тауарлар (жұмыстар, қызметтер) бағасының болжамы көрсетіледі.</w:t>
      </w:r>
      <w:r>
        <w:br/>
      </w:r>
      <w:r>
        <w:rPr>
          <w:rFonts w:ascii="Times New Roman"/>
          <w:b w:val="false"/>
          <w:i w:val="false"/>
          <w:color w:val="000000"/>
          <w:sz w:val="28"/>
        </w:rPr>
        <w:t>
</w:t>
      </w:r>
      <w:r>
        <w:rPr>
          <w:rFonts w:ascii="Times New Roman"/>
          <w:b w:val="false"/>
          <w:i w:val="false"/>
          <w:color w:val="000000"/>
          <w:sz w:val="28"/>
        </w:rPr>
        <w:t>
      «Іскерлік операцияларды жүргізу стратегиясы» деген 47-бағанда іскерлік оиерацияларды жүргізудің стратегиясына жататын мәліметтер көрсетіледі.</w:t>
      </w:r>
      <w:r>
        <w:br/>
      </w:r>
      <w:r>
        <w:rPr>
          <w:rFonts w:ascii="Times New Roman"/>
          <w:b w:val="false"/>
          <w:i w:val="false"/>
          <w:color w:val="000000"/>
          <w:sz w:val="28"/>
        </w:rPr>
        <w:t>
</w:t>
      </w:r>
      <w:r>
        <w:rPr>
          <w:rFonts w:ascii="Times New Roman"/>
          <w:b w:val="false"/>
          <w:i w:val="false"/>
          <w:color w:val="000000"/>
          <w:sz w:val="28"/>
        </w:rPr>
        <w:t>
      «Бухгалтерлік есептің халықаралық стандарттар бойынша есептері, оның ішінде қаржылық есептілік» деген 48-бағанда ұйымның қаржылық жағдайы, оның қызметінің қаржылық нәтижелері және оның қаржылық жағдайындағы өзгерістер туралы бірыңғай деректер жүйесін білдіретін ақпарат көрсетіледі.</w:t>
      </w:r>
      <w:r>
        <w:br/>
      </w:r>
      <w:r>
        <w:rPr>
          <w:rFonts w:ascii="Times New Roman"/>
          <w:b w:val="false"/>
          <w:i w:val="false"/>
          <w:color w:val="000000"/>
          <w:sz w:val="28"/>
        </w:rPr>
        <w:t>
</w:t>
      </w:r>
      <w:r>
        <w:rPr>
          <w:rFonts w:ascii="Times New Roman"/>
          <w:b w:val="false"/>
          <w:i w:val="false"/>
          <w:color w:val="000000"/>
          <w:sz w:val="28"/>
        </w:rPr>
        <w:t>
      «Функционалдық талдау, тәуекелдерді, материалдық және материалдық емес активтерді талдау» деген 49-бағанда компанияның қызмет саласы, операцияға қатысатын компаниялар арасында міндеттер, тәуекелдер мен активтер қалай бөлінгенін айқындау үшін оның міндеттері, тәуекелдері мен активтері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«Маржа, сауда брокерінің, трейдердің немесе агенттің комиссиялық (кәсіптік) сыйақысы не олардың сауда-делдалдық функцияларды орындағаны үшін етемақы» деген 50-бағанда маржа, сауда брокерінің, трейдердің немесе агенттің комиссиялық (агенттік) сыйақысы не олардың сауда-делдалдық функцияларды орындағаны үшін өтемақысы көрсетіледі.</w:t>
      </w:r>
      <w:r>
        <w:br/>
      </w:r>
      <w:r>
        <w:rPr>
          <w:rFonts w:ascii="Times New Roman"/>
          <w:b w:val="false"/>
          <w:i w:val="false"/>
          <w:color w:val="000000"/>
          <w:sz w:val="28"/>
        </w:rPr>
        <w:t>
</w:t>
      </w:r>
      <w:r>
        <w:rPr>
          <w:rFonts w:ascii="Times New Roman"/>
          <w:b w:val="false"/>
          <w:i w:val="false"/>
          <w:color w:val="000000"/>
          <w:sz w:val="28"/>
        </w:rPr>
        <w:t>
      «Тауарлар (жұмыстар, қызметтер) экспорты» мәмілелер мониторингі бойынша есептілік нысанының 10, 11, 16, 26, 36, 37, 42-50-бағандарында көрсетілуге тиісті ақпарат осындай шарттар мен деректер болған жағдайда Салық комитетінің жазбаша сұрау салуы бойынша, көрсетілген сұрау салуды алған күнінен бастап күнтізбелік тоқсан күн ішінде табыс етіледі. Көрсетілген ақпарат өзінің келу тәртібімен немесе хабарламасы бар тапсырыс хатпен пошта арқылы қағаз және (немесе) электрондық тасығышта қосымша түрінде табыс етіледі. Көрсетілген ақпарат бар болса «Тауарлар (жұмыстар, қызметтер) экспорты» мәмілелер мониторингі бойынша есептілік нысанының 10, 11, 16, 26, 36, 37, 42-50-бағандарында тиісті қосымшаға сілтеме көрсетіледі, мұндай ақпарат жоқ болған жағдайда - деректер жоқ деп көрсетіледі.</w:t>
      </w:r>
      <w:r>
        <w:br/>
      </w:r>
      <w:r>
        <w:rPr>
          <w:rFonts w:ascii="Times New Roman"/>
          <w:b w:val="false"/>
          <w:i w:val="false"/>
          <w:color w:val="000000"/>
          <w:sz w:val="28"/>
        </w:rPr>
        <w:t>
</w:t>
      </w:r>
      <w:r>
        <w:rPr>
          <w:rFonts w:ascii="Times New Roman"/>
          <w:b w:val="false"/>
          <w:i w:val="false"/>
          <w:color w:val="000000"/>
          <w:sz w:val="28"/>
        </w:rPr>
        <w:t>
      Мәмілеге қатысушы қағаз тасығышта табыс ететін ақпаратқа басшы және бас бухгалтер қол қояды, сондай-ақ мөрмен куәландырылады.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өзгерістер енгізілді - ҚР Үкіметінің 2012.07.04 </w:t>
      </w:r>
      <w:r>
        <w:rPr>
          <w:rFonts w:ascii="Times New Roman"/>
          <w:b w:val="false"/>
          <w:i w:val="false"/>
          <w:color w:val="000000"/>
          <w:sz w:val="28"/>
        </w:rPr>
        <w:t>№ 905</w:t>
      </w:r>
      <w:r>
        <w:rPr>
          <w:rFonts w:ascii="Times New Roman"/>
          <w:b w:val="false"/>
          <w:i w:val="false"/>
          <w:color w:val="ff0000"/>
          <w:sz w:val="28"/>
        </w:rPr>
        <w:t xml:space="preserve"> (ресми жарияланған күнінен бастап қолданысқа енгізіледі); 08.05.2013 </w:t>
      </w:r>
      <w:r>
        <w:rPr>
          <w:rFonts w:ascii="Times New Roman"/>
          <w:b w:val="false"/>
          <w:i w:val="false"/>
          <w:color w:val="000000"/>
          <w:sz w:val="28"/>
        </w:rPr>
        <w:t>№ 457</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11. «Тауарлар (жұмыстар, қызмет көрсетулер) импорты» мәмілелер мониторингі бойынша есептілік нысандары төлеу уақытына қарамастан, импортқа байланысты тауарды алуына, жұмыстардың орындалуына, қызметтердің көрсетілуіне қарай толтырылады.</w:t>
      </w:r>
      <w:r>
        <w:br/>
      </w:r>
      <w:r>
        <w:rPr>
          <w:rFonts w:ascii="Times New Roman"/>
          <w:b w:val="false"/>
          <w:i w:val="false"/>
          <w:color w:val="000000"/>
          <w:sz w:val="28"/>
        </w:rPr>
        <w:t>
</w:t>
      </w:r>
      <w:r>
        <w:rPr>
          <w:rFonts w:ascii="Times New Roman"/>
          <w:b w:val="false"/>
          <w:i w:val="false"/>
          <w:color w:val="000000"/>
          <w:sz w:val="28"/>
        </w:rPr>
        <w:t>
      «№» деген 1-бағанда реттік нөмірі көрсетіледі. Одан кейінгі ақпарат рет бойынша нөмірлеуден аспауға тиіс.</w:t>
      </w:r>
      <w:r>
        <w:br/>
      </w:r>
      <w:r>
        <w:rPr>
          <w:rFonts w:ascii="Times New Roman"/>
          <w:b w:val="false"/>
          <w:i w:val="false"/>
          <w:color w:val="000000"/>
          <w:sz w:val="28"/>
        </w:rPr>
        <w:t>
</w:t>
      </w:r>
      <w:r>
        <w:rPr>
          <w:rFonts w:ascii="Times New Roman"/>
          <w:b w:val="false"/>
          <w:i w:val="false"/>
          <w:color w:val="000000"/>
          <w:sz w:val="28"/>
        </w:rPr>
        <w:t>
      «СТН» деген 2-бағанда алушы салық төлеушінің тіркеу нөмірі көрсетіледі. Баған есептілік 2013 жылғы 1 қаңтарға дейін тапсырылған кезде толтыруға жатады.</w:t>
      </w:r>
      <w:r>
        <w:br/>
      </w:r>
      <w:r>
        <w:rPr>
          <w:rFonts w:ascii="Times New Roman"/>
          <w:b w:val="false"/>
          <w:i w:val="false"/>
          <w:color w:val="000000"/>
          <w:sz w:val="28"/>
        </w:rPr>
        <w:t>
</w:t>
      </w:r>
      <w:r>
        <w:rPr>
          <w:rFonts w:ascii="Times New Roman"/>
          <w:b w:val="false"/>
          <w:i w:val="false"/>
          <w:color w:val="000000"/>
          <w:sz w:val="28"/>
        </w:rPr>
        <w:t>
      «ЖСН/БСН» деген 3-бағанда алушы - мәмілеге қатысушының жеке сәйкестендіру нөмірі/бизнес-сәйкестендіру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«Сатып алушының (импорттаушының) атауы» деген 4-бағанда заңды тұлғаның (импорттаушының) толық атауы көрсетіліп, оның ұйымдық-құқықтық нысанына сілтеме жасалады.</w:t>
      </w:r>
      <w:r>
        <w:br/>
      </w:r>
      <w:r>
        <w:rPr>
          <w:rFonts w:ascii="Times New Roman"/>
          <w:b w:val="false"/>
          <w:i w:val="false"/>
          <w:color w:val="000000"/>
          <w:sz w:val="28"/>
        </w:rPr>
        <w:t>
</w:t>
      </w:r>
      <w:r>
        <w:rPr>
          <w:rFonts w:ascii="Times New Roman"/>
          <w:b w:val="false"/>
          <w:i w:val="false"/>
          <w:color w:val="000000"/>
          <w:sz w:val="28"/>
        </w:rPr>
        <w:t>
      «Салық кезеңі» деген 5-бағанда мәмілелер мониторингі бойынша есептілік тапсырылатын кезең көрсетіледі.</w:t>
      </w:r>
      <w:r>
        <w:br/>
      </w:r>
      <w:r>
        <w:rPr>
          <w:rFonts w:ascii="Times New Roman"/>
          <w:b w:val="false"/>
          <w:i w:val="false"/>
          <w:color w:val="000000"/>
          <w:sz w:val="28"/>
        </w:rPr>
        <w:t>
</w:t>
      </w:r>
      <w:r>
        <w:rPr>
          <w:rFonts w:ascii="Times New Roman"/>
          <w:b w:val="false"/>
          <w:i w:val="false"/>
          <w:color w:val="000000"/>
          <w:sz w:val="28"/>
        </w:rPr>
        <w:t>
      «Тауарларға декларацияның (Өтініштің) күні» және «Тауарларға декларацияның (Өтініштің) №» деген 6 және 7-бағандарда тауарларға декларацияның күні мен нөмірі немесе Тауарларды әкелу және жанама салықтарды төлеу туралы өтініштің (бұдан әрі - Өтініш) күні мен нөмірі көрсетіледі. Бұл ретте Өтініштің күні мен нөмірі Кеден одағына мүше мемлекеттермен сыртқы экономикалық қызмет жасасқан жағдайда көрсетіледі.</w:t>
      </w:r>
      <w:r>
        <w:br/>
      </w:r>
      <w:r>
        <w:rPr>
          <w:rFonts w:ascii="Times New Roman"/>
          <w:b w:val="false"/>
          <w:i w:val="false"/>
          <w:color w:val="000000"/>
          <w:sz w:val="28"/>
        </w:rPr>
        <w:t>
</w:t>
      </w:r>
      <w:r>
        <w:rPr>
          <w:rFonts w:ascii="Times New Roman"/>
          <w:b w:val="false"/>
          <w:i w:val="false"/>
          <w:color w:val="000000"/>
          <w:sz w:val="28"/>
        </w:rPr>
        <w:t>
      «КО СЭҚ ТН коды» деген 8-бағанда Кеден одағының Сыртқы экономикалық қызметінің тауар номенклатурасының коды көрсетіледі.</w:t>
      </w:r>
      <w:r>
        <w:br/>
      </w:r>
      <w:r>
        <w:rPr>
          <w:rFonts w:ascii="Times New Roman"/>
          <w:b w:val="false"/>
          <w:i w:val="false"/>
          <w:color w:val="000000"/>
          <w:sz w:val="28"/>
        </w:rPr>
        <w:t>
</w:t>
      </w:r>
      <w:r>
        <w:rPr>
          <w:rFonts w:ascii="Times New Roman"/>
          <w:b w:val="false"/>
          <w:i w:val="false"/>
          <w:color w:val="000000"/>
          <w:sz w:val="28"/>
        </w:rPr>
        <w:t>
      «Тауардың (жұмыстардың, қызметтердің) атауы» деген 9-бағанда импортталатын тауарлардың (жұмыстардың, қызметтердің) атауы көрсетіледі.</w:t>
      </w:r>
      <w:r>
        <w:br/>
      </w:r>
      <w:r>
        <w:rPr>
          <w:rFonts w:ascii="Times New Roman"/>
          <w:b w:val="false"/>
          <w:i w:val="false"/>
          <w:color w:val="000000"/>
          <w:sz w:val="28"/>
        </w:rPr>
        <w:t>
</w:t>
      </w:r>
      <w:r>
        <w:rPr>
          <w:rFonts w:ascii="Times New Roman"/>
          <w:b w:val="false"/>
          <w:i w:val="false"/>
          <w:color w:val="000000"/>
          <w:sz w:val="28"/>
        </w:rPr>
        <w:t>
      «Тауардың (жұмыстың, қызметтің) сапалық сипаттамалары» деген 10-бағанда осындай шарт болған жағдайда тауардың (жұмыстың, қызметтер) сапасы көрсетіледі.</w:t>
      </w:r>
      <w:r>
        <w:br/>
      </w:r>
      <w:r>
        <w:rPr>
          <w:rFonts w:ascii="Times New Roman"/>
          <w:b w:val="false"/>
          <w:i w:val="false"/>
          <w:color w:val="000000"/>
          <w:sz w:val="28"/>
        </w:rPr>
        <w:t>
</w:t>
      </w:r>
      <w:r>
        <w:rPr>
          <w:rFonts w:ascii="Times New Roman"/>
          <w:b w:val="false"/>
          <w:i w:val="false"/>
          <w:color w:val="000000"/>
          <w:sz w:val="28"/>
        </w:rPr>
        <w:t>
      Тауардың (жұмыстың, қызметтің) сапасы тауардың (жұмыстың, қызметтің) сапа сертификатында көрсетілген және олардың мақсатына сәйкес белгілі бір қажеттіктерді қанағаттандыруға жарамдылығына негізделген қасиеттерінің, сипаттамасының жиынтығын білдіреді. Қасиеті — тауарды (жұмысты, қызметті) құру, бағалау, сақтау және тұтыну (пайдалану) кезінде білінетін объективті ерекшелігі. Сапа көрсеткіші - тауар (жұмыс, қызмет) қасиеттерінің сандық және сапалық мәні. Сапа көрсеткіші физикалық немесе физикалық емес шамалар болып табылады. Физикалық шамалар (ұзындық, салмақ, тығыздық) санмен және сапамен өлшенуі мүмкін. Көрсеткіштің атауы тауардың сапалық сипаттамасы болады (мысалы, шырындағы қанттың салмақтық үлесі, мақта талшығының ұзындығы). Жеке көрсеткіштер - тауардың қарапайым қасиеттерін білдіруге арналған көрсеткіштер. Оларға түсі, қалпы, тұтастығы, қышқылдығы және тағы басқалар жатады.</w:t>
      </w:r>
      <w:r>
        <w:br/>
      </w:r>
      <w:r>
        <w:rPr>
          <w:rFonts w:ascii="Times New Roman"/>
          <w:b w:val="false"/>
          <w:i w:val="false"/>
          <w:color w:val="000000"/>
          <w:sz w:val="28"/>
        </w:rPr>
        <w:t>
</w:t>
      </w:r>
      <w:r>
        <w:rPr>
          <w:rFonts w:ascii="Times New Roman"/>
          <w:b w:val="false"/>
          <w:i w:val="false"/>
          <w:color w:val="000000"/>
          <w:sz w:val="28"/>
        </w:rPr>
        <w:t>
      «Тауарлар (жұмыстар, қызметтер) нарығындағы беделі» деген 11-бағанда іскерлік әлеміндегі ұйымның беделі мен кемшіліктері туралы орнықты пікірден тұратын нарықтағы беделі туралы ақпарат көрсетіледі. Тауарлар (жұмыстар, қызметтер) нарығындағы бедел туралы ақпарат тауар (жұмыс, қызмет) сапасы, қаржы жағдайының тұрақтылығы, нарық үлесі, компания туралы ақпаратқа қол жетімділік, оның жариялылығы және танымалдығы сияқты көрсеткіштерден және тағы басқалардан қалыптасады.</w:t>
      </w:r>
      <w:r>
        <w:br/>
      </w:r>
      <w:r>
        <w:rPr>
          <w:rFonts w:ascii="Times New Roman"/>
          <w:b w:val="false"/>
          <w:i w:val="false"/>
          <w:color w:val="000000"/>
          <w:sz w:val="28"/>
        </w:rPr>
        <w:t>
</w:t>
      </w:r>
      <w:r>
        <w:rPr>
          <w:rFonts w:ascii="Times New Roman"/>
          <w:b w:val="false"/>
          <w:i w:val="false"/>
          <w:color w:val="000000"/>
          <w:sz w:val="28"/>
        </w:rPr>
        <w:t>
      «Тауарды жөнелту, жұмысты орындау, қызметті көрсету елі» деген 12-бағанда тауар импортталатын, жұмыстар орындалатын, қызметтер көрсетілетін ел көрсетіледі.</w:t>
      </w:r>
      <w:r>
        <w:br/>
      </w:r>
      <w:r>
        <w:rPr>
          <w:rFonts w:ascii="Times New Roman"/>
          <w:b w:val="false"/>
          <w:i w:val="false"/>
          <w:color w:val="000000"/>
          <w:sz w:val="28"/>
        </w:rPr>
        <w:t>
</w:t>
      </w:r>
      <w:r>
        <w:rPr>
          <w:rFonts w:ascii="Times New Roman"/>
          <w:b w:val="false"/>
          <w:i w:val="false"/>
          <w:color w:val="000000"/>
          <w:sz w:val="28"/>
        </w:rPr>
        <w:t>
      «Тасымалдау түрі» деген 13-бағанда тауарды импорттау үшін пайдаланылатын көлік түрлері (теміржол, әуе және басқа) көрсетіледі.</w:t>
      </w:r>
      <w:r>
        <w:br/>
      </w:r>
      <w:r>
        <w:rPr>
          <w:rFonts w:ascii="Times New Roman"/>
          <w:b w:val="false"/>
          <w:i w:val="false"/>
          <w:color w:val="000000"/>
          <w:sz w:val="28"/>
        </w:rPr>
        <w:t>
</w:t>
      </w:r>
      <w:r>
        <w:rPr>
          <w:rFonts w:ascii="Times New Roman"/>
          <w:b w:val="false"/>
          <w:i w:val="false"/>
          <w:color w:val="000000"/>
          <w:sz w:val="28"/>
        </w:rPr>
        <w:t>
      «Тауарды (жұмысты, қызметті) шығарушы ел» деген 14-бағанда ондай деректер болған жағдайда, тауар (жұмыс, қызмет) өндірілген ел көрсетіледі.</w:t>
      </w:r>
      <w:r>
        <w:br/>
      </w:r>
      <w:r>
        <w:rPr>
          <w:rFonts w:ascii="Times New Roman"/>
          <w:b w:val="false"/>
          <w:i w:val="false"/>
          <w:color w:val="000000"/>
          <w:sz w:val="28"/>
        </w:rPr>
        <w:t>
</w:t>
      </w:r>
      <w:r>
        <w:rPr>
          <w:rFonts w:ascii="Times New Roman"/>
          <w:b w:val="false"/>
          <w:i w:val="false"/>
          <w:color w:val="000000"/>
          <w:sz w:val="28"/>
        </w:rPr>
        <w:t>
      «Тауарды (жұмысты, қызметті) өндіруші» деген 15-бағанда ондай деректер болған жағдайда, тауарды (жұмысты, қызметті) өндіруші көрсетіледі.</w:t>
      </w:r>
      <w:r>
        <w:br/>
      </w:r>
      <w:r>
        <w:rPr>
          <w:rFonts w:ascii="Times New Roman"/>
          <w:b w:val="false"/>
          <w:i w:val="false"/>
          <w:color w:val="000000"/>
          <w:sz w:val="28"/>
        </w:rPr>
        <w:t>
</w:t>
      </w:r>
      <w:r>
        <w:rPr>
          <w:rFonts w:ascii="Times New Roman"/>
          <w:b w:val="false"/>
          <w:i w:val="false"/>
          <w:color w:val="000000"/>
          <w:sz w:val="28"/>
        </w:rPr>
        <w:t>
      «Тауарлық таңбасының (сауда маркасының, брендінің) болуы» деген 16-бағанда ондай деректер болған жағдайда, тауарлық таңбасы (сауда маркасы, бренді) көрсетіледі.</w:t>
      </w:r>
      <w:r>
        <w:br/>
      </w:r>
      <w:r>
        <w:rPr>
          <w:rFonts w:ascii="Times New Roman"/>
          <w:b w:val="false"/>
          <w:i w:val="false"/>
          <w:color w:val="000000"/>
          <w:sz w:val="28"/>
        </w:rPr>
        <w:t>
</w:t>
      </w:r>
      <w:r>
        <w:rPr>
          <w:rFonts w:ascii="Times New Roman"/>
          <w:b w:val="false"/>
          <w:i w:val="false"/>
          <w:color w:val="000000"/>
          <w:sz w:val="28"/>
        </w:rPr>
        <w:t>
      «Тауарды жеткізу шарттары» деген 17-бағанда Инкотермске сәйкес тауарды жеткізу шарттары көрсетіледі.</w:t>
      </w:r>
      <w:r>
        <w:br/>
      </w:r>
      <w:r>
        <w:rPr>
          <w:rFonts w:ascii="Times New Roman"/>
          <w:b w:val="false"/>
          <w:i w:val="false"/>
          <w:color w:val="000000"/>
          <w:sz w:val="28"/>
        </w:rPr>
        <w:t>
</w:t>
      </w:r>
      <w:r>
        <w:rPr>
          <w:rFonts w:ascii="Times New Roman"/>
          <w:b w:val="false"/>
          <w:i w:val="false"/>
          <w:color w:val="000000"/>
          <w:sz w:val="28"/>
        </w:rPr>
        <w:t>
      «Тауарды (жұмысты, қызметті) тиеп жөнелту күні мен орны» деген 18 және 19-бағандарда тауарды (жұмысты, қызметті) тиеп жөнелту күні мен орны көрсетіледі.</w:t>
      </w:r>
      <w:r>
        <w:br/>
      </w:r>
      <w:r>
        <w:rPr>
          <w:rFonts w:ascii="Times New Roman"/>
          <w:b w:val="false"/>
          <w:i w:val="false"/>
          <w:color w:val="000000"/>
          <w:sz w:val="28"/>
        </w:rPr>
        <w:t>
</w:t>
      </w:r>
      <w:r>
        <w:rPr>
          <w:rFonts w:ascii="Times New Roman"/>
          <w:b w:val="false"/>
          <w:i w:val="false"/>
          <w:color w:val="000000"/>
          <w:sz w:val="28"/>
        </w:rPr>
        <w:t>
      «Тауардың (жұмыстың, қызметтің) межеленген елі» деген 20-бағанда тауардың (жұмыстың, қызметтің) межеленген елі көрсетіледі.</w:t>
      </w:r>
      <w:r>
        <w:br/>
      </w:r>
      <w:r>
        <w:rPr>
          <w:rFonts w:ascii="Times New Roman"/>
          <w:b w:val="false"/>
          <w:i w:val="false"/>
          <w:color w:val="000000"/>
          <w:sz w:val="28"/>
        </w:rPr>
        <w:t>
</w:t>
      </w:r>
      <w:r>
        <w:rPr>
          <w:rFonts w:ascii="Times New Roman"/>
          <w:b w:val="false"/>
          <w:i w:val="false"/>
          <w:color w:val="000000"/>
          <w:sz w:val="28"/>
        </w:rPr>
        <w:t>
      «Тауарды (жұмысты, қызметті) жеткізу пункті» деген 21-бағанда тауарды (жұмысты, қызметтер) жеткізу пункті көрсетіледі.</w:t>
      </w:r>
      <w:r>
        <w:br/>
      </w:r>
      <w:r>
        <w:rPr>
          <w:rFonts w:ascii="Times New Roman"/>
          <w:b w:val="false"/>
          <w:i w:val="false"/>
          <w:color w:val="000000"/>
          <w:sz w:val="28"/>
        </w:rPr>
        <w:t>
</w:t>
      </w:r>
      <w:r>
        <w:rPr>
          <w:rFonts w:ascii="Times New Roman"/>
          <w:b w:val="false"/>
          <w:i w:val="false"/>
          <w:color w:val="000000"/>
          <w:sz w:val="28"/>
        </w:rPr>
        <w:t>
      «Сатушының (женелтушінің) атауы» және «Сатушының (жөнелтушінің) заңды мекенжайы» деген 22 және 23-бағандарда тауарды (жұмысты, қызметті) сатушы (жөнелтуші) жеке тұлғаның тегі, аты, әкесінің аты немесе заңды тұлғаның атауы және сатушының (жөнелтушінің) заңды мекенжайы көрсетіледі.</w:t>
      </w:r>
      <w:r>
        <w:br/>
      </w:r>
      <w:r>
        <w:rPr>
          <w:rFonts w:ascii="Times New Roman"/>
          <w:b w:val="false"/>
          <w:i w:val="false"/>
          <w:color w:val="000000"/>
          <w:sz w:val="28"/>
        </w:rPr>
        <w:t>
</w:t>
      </w:r>
      <w:r>
        <w:rPr>
          <w:rFonts w:ascii="Times New Roman"/>
          <w:b w:val="false"/>
          <w:i w:val="false"/>
          <w:color w:val="000000"/>
          <w:sz w:val="28"/>
        </w:rPr>
        <w:t>
      «Сатушының (женелтушінің) тіркелген елі» деген 24-бағанда сатып алушының тіркелген елі көрсетіледі.</w:t>
      </w:r>
      <w:r>
        <w:br/>
      </w:r>
      <w:r>
        <w:rPr>
          <w:rFonts w:ascii="Times New Roman"/>
          <w:b w:val="false"/>
          <w:i w:val="false"/>
          <w:color w:val="000000"/>
          <w:sz w:val="28"/>
        </w:rPr>
        <w:t>
</w:t>
      </w:r>
      <w:r>
        <w:rPr>
          <w:rFonts w:ascii="Times New Roman"/>
          <w:b w:val="false"/>
          <w:i w:val="false"/>
          <w:color w:val="000000"/>
          <w:sz w:val="28"/>
        </w:rPr>
        <w:t>
      «Сауда жасаушы ел» деген 25-бағанда Кеден одағы комиссиясының 2010 жылғы 20 қыркүйектегі № 378 «Кеден декларацияларын толтыру үшін қолданылатын жіктеуіштер туралы» шешімімен бекітілген Әлем елдерінің жіктеуішіне сәйкес тауарды (жұмысты, қызметті) сатушы елдің цифрлық коды қойылады.</w:t>
      </w:r>
      <w:r>
        <w:br/>
      </w:r>
      <w:r>
        <w:rPr>
          <w:rFonts w:ascii="Times New Roman"/>
          <w:b w:val="false"/>
          <w:i w:val="false"/>
          <w:color w:val="000000"/>
          <w:sz w:val="28"/>
        </w:rPr>
        <w:t>
</w:t>
      </w:r>
      <w:r>
        <w:rPr>
          <w:rFonts w:ascii="Times New Roman"/>
          <w:b w:val="false"/>
          <w:i w:val="false"/>
          <w:color w:val="000000"/>
          <w:sz w:val="28"/>
        </w:rPr>
        <w:t>
      Мәмілеге қатысушы оған сәйкес Қазақстан Республикасының кеден шекарасы арқылы тауарлар еткізілетін шарт жасасқан тұлға тіркелген немесе тұрақты жасайтын ел сауда жасаушы ел деп ұғынылады.</w:t>
      </w:r>
      <w:r>
        <w:br/>
      </w:r>
      <w:r>
        <w:rPr>
          <w:rFonts w:ascii="Times New Roman"/>
          <w:b w:val="false"/>
          <w:i w:val="false"/>
          <w:color w:val="000000"/>
          <w:sz w:val="28"/>
        </w:rPr>
        <w:t>
</w:t>
      </w:r>
      <w:r>
        <w:rPr>
          <w:rFonts w:ascii="Times New Roman"/>
          <w:b w:val="false"/>
          <w:i w:val="false"/>
          <w:color w:val="000000"/>
          <w:sz w:val="28"/>
        </w:rPr>
        <w:t>
      «Тараптардың (сатушы мен сатып алушының) өзара байланысы туралы ақпарат» деген 26-бағанда ондай деректер болған жағдайда тараптардың (сатушы мен сатып алушыны) өзара байланысы туралы ақпарат көрсетіледі.</w:t>
      </w:r>
      <w:r>
        <w:br/>
      </w:r>
      <w:r>
        <w:rPr>
          <w:rFonts w:ascii="Times New Roman"/>
          <w:b w:val="false"/>
          <w:i w:val="false"/>
          <w:color w:val="000000"/>
          <w:sz w:val="28"/>
        </w:rPr>
        <w:t>
</w:t>
      </w:r>
      <w:r>
        <w:rPr>
          <w:rFonts w:ascii="Times New Roman"/>
          <w:b w:val="false"/>
          <w:i w:val="false"/>
          <w:color w:val="000000"/>
          <w:sz w:val="28"/>
        </w:rPr>
        <w:t>
      «Келісімшарттың (шарттың) күні және №» деген 27 және 28-бағандарда келісімшарттың (шарттың) күні және нөмірі көрсетіледі.</w:t>
      </w:r>
      <w:r>
        <w:br/>
      </w:r>
      <w:r>
        <w:rPr>
          <w:rFonts w:ascii="Times New Roman"/>
          <w:b w:val="false"/>
          <w:i w:val="false"/>
          <w:color w:val="000000"/>
          <w:sz w:val="28"/>
        </w:rPr>
        <w:t>
</w:t>
      </w:r>
      <w:r>
        <w:rPr>
          <w:rFonts w:ascii="Times New Roman"/>
          <w:b w:val="false"/>
          <w:i w:val="false"/>
          <w:color w:val="000000"/>
          <w:sz w:val="28"/>
        </w:rPr>
        <w:t>
      «Шот-фактураның күні және №» 29-бағанда шот-фактураның күні және нөмірі керсетіледі.</w:t>
      </w:r>
      <w:r>
        <w:br/>
      </w:r>
      <w:r>
        <w:rPr>
          <w:rFonts w:ascii="Times New Roman"/>
          <w:b w:val="false"/>
          <w:i w:val="false"/>
          <w:color w:val="000000"/>
          <w:sz w:val="28"/>
        </w:rPr>
        <w:t>
</w:t>
      </w:r>
      <w:r>
        <w:rPr>
          <w:rFonts w:ascii="Times New Roman"/>
          <w:b w:val="false"/>
          <w:i w:val="false"/>
          <w:color w:val="000000"/>
          <w:sz w:val="28"/>
        </w:rPr>
        <w:t>
      «Өлшем бірлігі» деген 30-бағанда тауардың өлшем бірлігі (дана, килограмм, тонна, метр, текшеметр, литр, кВТ және Қазақстан Республикасында қолданылатын басқа да өлшем бірліктері) көрсетіледі.</w:t>
      </w:r>
      <w:r>
        <w:br/>
      </w:r>
      <w:r>
        <w:rPr>
          <w:rFonts w:ascii="Times New Roman"/>
          <w:b w:val="false"/>
          <w:i w:val="false"/>
          <w:color w:val="000000"/>
          <w:sz w:val="28"/>
        </w:rPr>
        <w:t>
</w:t>
      </w:r>
      <w:r>
        <w:rPr>
          <w:rFonts w:ascii="Times New Roman"/>
          <w:b w:val="false"/>
          <w:i w:val="false"/>
          <w:color w:val="000000"/>
          <w:sz w:val="28"/>
        </w:rPr>
        <w:t>
      «Тауарды өткізу көлемі» деген 31-бағанда көрсетілген өлшем бірліктерде іс жүзінде жүргізілген тауар импортының көлемі көрсетіледі.</w:t>
      </w:r>
      <w:r>
        <w:br/>
      </w:r>
      <w:r>
        <w:rPr>
          <w:rFonts w:ascii="Times New Roman"/>
          <w:b w:val="false"/>
          <w:i w:val="false"/>
          <w:color w:val="000000"/>
          <w:sz w:val="28"/>
        </w:rPr>
        <w:t>
</w:t>
      </w:r>
      <w:r>
        <w:rPr>
          <w:rFonts w:ascii="Times New Roman"/>
          <w:b w:val="false"/>
          <w:i w:val="false"/>
          <w:color w:val="000000"/>
          <w:sz w:val="28"/>
        </w:rPr>
        <w:t>
      «Құн (келісімшарт (шарт) валютасымен)» деген 32-бағанда келісімшарт (шарт) валютасымен құны көрсетіледі.</w:t>
      </w:r>
      <w:r>
        <w:br/>
      </w:r>
      <w:r>
        <w:rPr>
          <w:rFonts w:ascii="Times New Roman"/>
          <w:b w:val="false"/>
          <w:i w:val="false"/>
          <w:color w:val="000000"/>
          <w:sz w:val="28"/>
        </w:rPr>
        <w:t>
</w:t>
      </w:r>
      <w:r>
        <w:rPr>
          <w:rFonts w:ascii="Times New Roman"/>
          <w:b w:val="false"/>
          <w:i w:val="false"/>
          <w:color w:val="000000"/>
          <w:sz w:val="28"/>
        </w:rPr>
        <w:t>
      «Мәміле бағасы (келісімшарт (шарт) валютасымен)» деген 33-бағанда келісімшарт (шарт) валютасымен мәміле бағасы көрсетіледі.</w:t>
      </w:r>
      <w:r>
        <w:br/>
      </w:r>
      <w:r>
        <w:rPr>
          <w:rFonts w:ascii="Times New Roman"/>
          <w:b w:val="false"/>
          <w:i w:val="false"/>
          <w:color w:val="000000"/>
          <w:sz w:val="28"/>
        </w:rPr>
        <w:t>
</w:t>
      </w:r>
      <w:r>
        <w:rPr>
          <w:rFonts w:ascii="Times New Roman"/>
          <w:b w:val="false"/>
          <w:i w:val="false"/>
          <w:color w:val="000000"/>
          <w:sz w:val="28"/>
        </w:rPr>
        <w:t>
      «Келісімшарт (шарт) валютасы» деген 34-бағанда келісімшарт (шарт) бойынша импортталатын тауарға (жұмысқа, қызметке) төлем жүзеге асырылған валюта көрсетіледі.</w:t>
      </w:r>
      <w:r>
        <w:br/>
      </w:r>
      <w:r>
        <w:rPr>
          <w:rFonts w:ascii="Times New Roman"/>
          <w:b w:val="false"/>
          <w:i w:val="false"/>
          <w:color w:val="000000"/>
          <w:sz w:val="28"/>
        </w:rPr>
        <w:t>
</w:t>
      </w:r>
      <w:r>
        <w:rPr>
          <w:rFonts w:ascii="Times New Roman"/>
          <w:b w:val="false"/>
          <w:i w:val="false"/>
          <w:color w:val="000000"/>
          <w:sz w:val="28"/>
        </w:rPr>
        <w:t>
      «Теңге бағамы» деген 35-бағанда тауарға декларация кедендік ресімдеуге қабылданған күнге келісімшарт (шарт) валютасына теңгенің нарықтық бағамы көрсетіледі. Қазақстан Республикасының аумағына Кеден одағына мүше басқа мемлекеттің аумағынан тауарларды импорттау кезінде тауарға ілеспе жүкқұжаттары ресімделген күнге келісімшарт (шарт) валютасына теңгенің нарықтық бағамы көрсетіледі.</w:t>
      </w:r>
      <w:r>
        <w:br/>
      </w:r>
      <w:r>
        <w:rPr>
          <w:rFonts w:ascii="Times New Roman"/>
          <w:b w:val="false"/>
          <w:i w:val="false"/>
          <w:color w:val="000000"/>
          <w:sz w:val="28"/>
        </w:rPr>
        <w:t>
</w:t>
      </w:r>
      <w:r>
        <w:rPr>
          <w:rFonts w:ascii="Times New Roman"/>
          <w:b w:val="false"/>
          <w:i w:val="false"/>
          <w:color w:val="000000"/>
          <w:sz w:val="28"/>
        </w:rPr>
        <w:t>
      «Трансферттік баға белгілеу әдіснамасы» деген 36-бағанда осы баға серпінінің деңгейін негіздейтін мәміле бағаларын белгілеу қағидаттарының жиынтығы көрсетіледі.</w:t>
      </w:r>
      <w:r>
        <w:br/>
      </w:r>
      <w:r>
        <w:rPr>
          <w:rFonts w:ascii="Times New Roman"/>
          <w:b w:val="false"/>
          <w:i w:val="false"/>
          <w:color w:val="000000"/>
          <w:sz w:val="28"/>
        </w:rPr>
        <w:t>
</w:t>
      </w:r>
      <w:r>
        <w:rPr>
          <w:rFonts w:ascii="Times New Roman"/>
          <w:b w:val="false"/>
          <w:i w:val="false"/>
          <w:color w:val="000000"/>
          <w:sz w:val="28"/>
        </w:rPr>
        <w:t>
      «Мәміле бағасын белгілеуге ықпал ететін факторлар» деген 37-бағанда мэміленің бағасын белгілеуге ықпал ететін факторлар көрсетіледі.</w:t>
      </w:r>
      <w:r>
        <w:br/>
      </w:r>
      <w:r>
        <w:rPr>
          <w:rFonts w:ascii="Times New Roman"/>
          <w:b w:val="false"/>
          <w:i w:val="false"/>
          <w:color w:val="000000"/>
          <w:sz w:val="28"/>
        </w:rPr>
        <w:t>
</w:t>
      </w:r>
      <w:r>
        <w:rPr>
          <w:rFonts w:ascii="Times New Roman"/>
          <w:b w:val="false"/>
          <w:i w:val="false"/>
          <w:color w:val="000000"/>
          <w:sz w:val="28"/>
        </w:rPr>
        <w:t>
      «Нарықтық бағаны айқындау үшін қолданылатын әдіс» деген 38-бағанда Заңның 12-бабымен айқындалған және нарықтық бағаны айқындау үшін мәмілеге қатысушы қолданатын әдістердің бірі көрсетіледі.</w:t>
      </w:r>
      <w:r>
        <w:br/>
      </w:r>
      <w:r>
        <w:rPr>
          <w:rFonts w:ascii="Times New Roman"/>
          <w:b w:val="false"/>
          <w:i w:val="false"/>
          <w:color w:val="000000"/>
          <w:sz w:val="28"/>
        </w:rPr>
        <w:t>
</w:t>
      </w:r>
      <w:r>
        <w:rPr>
          <w:rFonts w:ascii="Times New Roman"/>
          <w:b w:val="false"/>
          <w:i w:val="false"/>
          <w:color w:val="000000"/>
          <w:sz w:val="28"/>
        </w:rPr>
        <w:t>
      «Ақпарат көзі» деген 39-бағанда тауардың (жұмыстың, қызметтің) нарықтық бағасын айқындау үшін қолданылатын ақпарат көзі көрсетіледі.</w:t>
      </w:r>
      <w:r>
        <w:br/>
      </w:r>
      <w:r>
        <w:rPr>
          <w:rFonts w:ascii="Times New Roman"/>
          <w:b w:val="false"/>
          <w:i w:val="false"/>
          <w:color w:val="000000"/>
          <w:sz w:val="28"/>
        </w:rPr>
        <w:t>
</w:t>
      </w:r>
      <w:r>
        <w:rPr>
          <w:rFonts w:ascii="Times New Roman"/>
          <w:b w:val="false"/>
          <w:i w:val="false"/>
          <w:color w:val="000000"/>
          <w:sz w:val="28"/>
        </w:rPr>
        <w:t>
      «Дифференциал» деген 40-бағанда құжаттамамен және (немесе) Заңның 18-бабында көзделген ақпарат көздерімен расталған мәліметтер көрсетіледі.</w:t>
      </w:r>
      <w:r>
        <w:br/>
      </w:r>
      <w:r>
        <w:rPr>
          <w:rFonts w:ascii="Times New Roman"/>
          <w:b w:val="false"/>
          <w:i w:val="false"/>
          <w:color w:val="000000"/>
          <w:sz w:val="28"/>
        </w:rPr>
        <w:t>
</w:t>
      </w:r>
      <w:r>
        <w:rPr>
          <w:rFonts w:ascii="Times New Roman"/>
          <w:b w:val="false"/>
          <w:i w:val="false"/>
          <w:color w:val="000000"/>
          <w:sz w:val="28"/>
        </w:rPr>
        <w:t>
      «Тауардың (жұмыстың, қызметтік) нарықтық бағасы» деген 41-бағанда тауардың (жұмыстың, қызметтің) нарықтық бағасы көрсетіледі.</w:t>
      </w:r>
      <w:r>
        <w:br/>
      </w:r>
      <w:r>
        <w:rPr>
          <w:rFonts w:ascii="Times New Roman"/>
          <w:b w:val="false"/>
          <w:i w:val="false"/>
          <w:color w:val="000000"/>
          <w:sz w:val="28"/>
        </w:rPr>
        <w:t>
</w:t>
      </w:r>
      <w:r>
        <w:rPr>
          <w:rFonts w:ascii="Times New Roman"/>
          <w:b w:val="false"/>
          <w:i w:val="false"/>
          <w:color w:val="000000"/>
          <w:sz w:val="28"/>
        </w:rPr>
        <w:t>
      «Мәмілеге қатысушының (импорттаушының) кәсіпкерлік қызметінің сипаттамасы, қызметінің саласы және нарық шарттары» деген 42-бағанда тауарларды ендіру және (немесе) өткізу, жұмыстарды орындау немесе қызмет көрсету, оның ішінде коммерциялық делдалдық, сауда-саттық, инновациялық, консультациялық қызмет, бағалы қағаздармен операциялар бойынша мәмілеге қатысушы қызметінің сипаттамасы көрсетіледі.</w:t>
      </w:r>
      <w:r>
        <w:br/>
      </w:r>
      <w:r>
        <w:rPr>
          <w:rFonts w:ascii="Times New Roman"/>
          <w:b w:val="false"/>
          <w:i w:val="false"/>
          <w:color w:val="000000"/>
          <w:sz w:val="28"/>
        </w:rPr>
        <w:t>
</w:t>
      </w:r>
      <w:r>
        <w:rPr>
          <w:rFonts w:ascii="Times New Roman"/>
          <w:b w:val="false"/>
          <w:i w:val="false"/>
          <w:color w:val="000000"/>
          <w:sz w:val="28"/>
        </w:rPr>
        <w:t>
      «Бизнестің стратегиясы» деген 43-бағанда өнімді өндіру, жұмыстарды орындау, қызмет көрсету үшін қолда бар әлеуетті пайдалану үдерістерінен тұратын, мәмілеге қатысушы бизнесінің стратегиясына жататын мәліметтер көрсетіледі; ол фирманың мақсаттары, саясаты мен алға қойылған мақсаттарын іске асыру жоспарларын қамтиды, экономикалық және сыртқы экономикалық жетістігінің табиғатын, сондай-ақ компанияның негізгі қызметіне жұмылдырған бизнестің саласын айқындайды.</w:t>
      </w:r>
      <w:r>
        <w:br/>
      </w:r>
      <w:r>
        <w:rPr>
          <w:rFonts w:ascii="Times New Roman"/>
          <w:b w:val="false"/>
          <w:i w:val="false"/>
          <w:color w:val="000000"/>
          <w:sz w:val="28"/>
        </w:rPr>
        <w:t>
</w:t>
      </w:r>
      <w:r>
        <w:rPr>
          <w:rFonts w:ascii="Times New Roman"/>
          <w:b w:val="false"/>
          <w:i w:val="false"/>
          <w:color w:val="000000"/>
          <w:sz w:val="28"/>
        </w:rPr>
        <w:t>
      «Тауардың (жұмыстың, қызметтің) мәміле бағасының дұрыс қолданылуын негіздейтін басқа ақпарат» деген 44-бағанда мәмілеге қатысушының пікірінше қолданылатын бағалар бойынша дәлел келтіру мақсатында көрсетуге қажет ақпарат көрсетіледі.</w:t>
      </w:r>
      <w:r>
        <w:br/>
      </w:r>
      <w:r>
        <w:rPr>
          <w:rFonts w:ascii="Times New Roman"/>
          <w:b w:val="false"/>
          <w:i w:val="false"/>
          <w:color w:val="000000"/>
          <w:sz w:val="28"/>
        </w:rPr>
        <w:t>
</w:t>
      </w:r>
      <w:r>
        <w:rPr>
          <w:rFonts w:ascii="Times New Roman"/>
          <w:b w:val="false"/>
          <w:i w:val="false"/>
          <w:color w:val="000000"/>
          <w:sz w:val="28"/>
        </w:rPr>
        <w:t>
      «Тауардың (жұмыстың, қызметтер) мәміле бағасының нарықтық бағадан ауытқу шамасына ықпал ететін басқа ақпарат» деген 45-бағанда мәмілеге қатысушының пікірінше тауардың (жұмыстың, қызметтің) мәміле бағасының нарықтық бағадан ауытқуына ықпал ететін ақпарат көрсетіледі.</w:t>
      </w:r>
      <w:r>
        <w:br/>
      </w:r>
      <w:r>
        <w:rPr>
          <w:rFonts w:ascii="Times New Roman"/>
          <w:b w:val="false"/>
          <w:i w:val="false"/>
          <w:color w:val="000000"/>
          <w:sz w:val="28"/>
        </w:rPr>
        <w:t>
</w:t>
      </w:r>
      <w:r>
        <w:rPr>
          <w:rFonts w:ascii="Times New Roman"/>
          <w:b w:val="false"/>
          <w:i w:val="false"/>
          <w:color w:val="000000"/>
          <w:sz w:val="28"/>
        </w:rPr>
        <w:t>
      «Тауарлар (жұмыстар, қызметтер) бағасының болжамы» деген 46-бағанда мәмілеге қатысушы импорттайтын тауарлар (жұмыстар, қызметтер) бағасының болжамы көрсетіледі.</w:t>
      </w:r>
      <w:r>
        <w:br/>
      </w:r>
      <w:r>
        <w:rPr>
          <w:rFonts w:ascii="Times New Roman"/>
          <w:b w:val="false"/>
          <w:i w:val="false"/>
          <w:color w:val="000000"/>
          <w:sz w:val="28"/>
        </w:rPr>
        <w:t>
</w:t>
      </w:r>
      <w:r>
        <w:rPr>
          <w:rFonts w:ascii="Times New Roman"/>
          <w:b w:val="false"/>
          <w:i w:val="false"/>
          <w:color w:val="000000"/>
          <w:sz w:val="28"/>
        </w:rPr>
        <w:t>
      «Іскерлік операцияларды жүргізу стратегиясы» деген 47-бағанда іскерлік операцияларды жүргізудің стратегиясына жататын мәліметтер көрсетіледі.</w:t>
      </w:r>
      <w:r>
        <w:br/>
      </w:r>
      <w:r>
        <w:rPr>
          <w:rFonts w:ascii="Times New Roman"/>
          <w:b w:val="false"/>
          <w:i w:val="false"/>
          <w:color w:val="000000"/>
          <w:sz w:val="28"/>
        </w:rPr>
        <w:t>
</w:t>
      </w:r>
      <w:r>
        <w:rPr>
          <w:rFonts w:ascii="Times New Roman"/>
          <w:b w:val="false"/>
          <w:i w:val="false"/>
          <w:color w:val="000000"/>
          <w:sz w:val="28"/>
        </w:rPr>
        <w:t>
      «Бухгалтерлік есептің халықаралық стандарттар бойынша есептері, оның ішінде қаржылық есептілік» деген 48-бағанда ұйымның қаржылық жағдайы, оның қызметінің қаржылық нәтижелері және оның қаржылық жағдайындағы өзгерістер туралы бірыңғай деректер жүйесін білдіретін ақпарат көрсетіледі.</w:t>
      </w:r>
      <w:r>
        <w:br/>
      </w:r>
      <w:r>
        <w:rPr>
          <w:rFonts w:ascii="Times New Roman"/>
          <w:b w:val="false"/>
          <w:i w:val="false"/>
          <w:color w:val="000000"/>
          <w:sz w:val="28"/>
        </w:rPr>
        <w:t>
</w:t>
      </w:r>
      <w:r>
        <w:rPr>
          <w:rFonts w:ascii="Times New Roman"/>
          <w:b w:val="false"/>
          <w:i w:val="false"/>
          <w:color w:val="000000"/>
          <w:sz w:val="28"/>
        </w:rPr>
        <w:t>
      «Функционалдық талдау, тәуекелдерді, материалдық және материалдық емес активтерді талдау» деген 49-бағанда компанияның қызмет саласы, операцияға қатысатын компаниялар арасында міндеттер, тәуекелдер мен активтер қалай бөлінгенін айқындау үшін оның міндеттері, тәуекелдері мен активтері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«Маржа, сауда брокерінің, трейдердің немесе агенттің комиссиялық (агенттік) сыйақысы не олардың сауда-делдалдық функцияларды орындағаны үшін өтемақы» деген 50-бағанда маржа, сауда брокерінің, трейдердің немесе агенттің комиссиялық (агенттік) сыйақысы не олардың сауда-делдалдық функцияларды орындағаны үшін өтемақысы көрсетіледі.</w:t>
      </w:r>
      <w:r>
        <w:br/>
      </w:r>
      <w:r>
        <w:rPr>
          <w:rFonts w:ascii="Times New Roman"/>
          <w:b w:val="false"/>
          <w:i w:val="false"/>
          <w:color w:val="000000"/>
          <w:sz w:val="28"/>
        </w:rPr>
        <w:t>
</w:t>
      </w:r>
      <w:r>
        <w:rPr>
          <w:rFonts w:ascii="Times New Roman"/>
          <w:b w:val="false"/>
          <w:i w:val="false"/>
          <w:color w:val="000000"/>
          <w:sz w:val="28"/>
        </w:rPr>
        <w:t>
      «Тауарлар (жұмыстар, қызметтер) импорты» мәмілелер мониторингі бойынша есептілік нысанының 10, 11, 16, 26, 36, 37, 42-50-бағандарында көрсетілуге тиісті ақпарат осындай шарттар мен деректер болған жағдайда Салық комитетінің жазбаша сұрау салуы бойынша, көрсетілген сұрау салуды алған күнінен бастап күнтізбелік тоқсан күн ішінде табыс етіледі. Көрсетілген ақпарат өзінің келу тәртібімен немесе хабарламасы бар тапсырыс хатпен пошта арқылы қағаз және (немесе) электрондық тасығышта қосымша түрінде табыс етіледі. Көрсетілген ақпарат бар болса «Тауарлар (жұмыстар, қызметтер) импорты» мәмілелер мониторингі бойынша есептілік нысанының 10, 11, 16, 26, 36, 37, 42-50-бағандарында тиісті қосымшаға сілтеме көрсетіледі, мұндай ақпарат жоқ болған жағдайда - деректер жоқ деп көрсетіледі.</w:t>
      </w:r>
      <w:r>
        <w:br/>
      </w:r>
      <w:r>
        <w:rPr>
          <w:rFonts w:ascii="Times New Roman"/>
          <w:b w:val="false"/>
          <w:i w:val="false"/>
          <w:color w:val="000000"/>
          <w:sz w:val="28"/>
        </w:rPr>
        <w:t>
</w:t>
      </w:r>
      <w:r>
        <w:rPr>
          <w:rFonts w:ascii="Times New Roman"/>
          <w:b w:val="false"/>
          <w:i w:val="false"/>
          <w:color w:val="000000"/>
          <w:sz w:val="28"/>
        </w:rPr>
        <w:t>
      Мәмілеге қатысушы қағаз тасығышта табыс ететін ақпаратқа басшы  және бас бухгалтер қол қояды, сондай-ақ мөрмен куәландырылады.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өзгерістер енгізілді - ҚР Үкіметінің 2012.07.04 </w:t>
      </w:r>
      <w:r>
        <w:rPr>
          <w:rFonts w:ascii="Times New Roman"/>
          <w:b w:val="false"/>
          <w:i w:val="false"/>
          <w:color w:val="000000"/>
          <w:sz w:val="28"/>
        </w:rPr>
        <w:t>№ 905</w:t>
      </w:r>
      <w:r>
        <w:rPr>
          <w:rFonts w:ascii="Times New Roman"/>
          <w:b w:val="false"/>
          <w:i w:val="false"/>
          <w:color w:val="ff0000"/>
          <w:sz w:val="28"/>
        </w:rPr>
        <w:t xml:space="preserve"> (ресми жарияланған күнінен бастап қолданысқа енгізіледі); 08.05.2013 </w:t>
      </w:r>
      <w:r>
        <w:rPr>
          <w:rFonts w:ascii="Times New Roman"/>
          <w:b w:val="false"/>
          <w:i w:val="false"/>
          <w:color w:val="000000"/>
          <w:sz w:val="28"/>
        </w:rPr>
        <w:t>№ 457</w:t>
      </w:r>
      <w:r>
        <w:rPr>
          <w:rFonts w:ascii="Times New Roman"/>
          <w:b w:val="false"/>
          <w:i w:val="false"/>
          <w:color w:val="ff0000"/>
          <w:sz w:val="28"/>
        </w:rPr>
        <w:t xml:space="preserve"> қаулыларымен.</w:t>
      </w:r>
    </w:p>
    <w:bookmarkEnd w:id="9"/>
    <w:bookmarkStart w:name="z23" w:id="10"/>
    <w:p>
      <w:pPr>
        <w:spacing w:after="0"/>
        <w:ind w:left="0"/>
        <w:jc w:val="left"/>
      </w:pPr>
      <w:r>
        <w:rPr>
          <w:rFonts w:ascii="Times New Roman"/>
          <w:b/>
          <w:i w:val="false"/>
          <w:color w:val="000000"/>
        </w:rPr>
        <w:t xml:space="preserve"> 
2.2. Мәмілелер мониторингіне жататын тауарлармен</w:t>
      </w:r>
      <w:r>
        <w:br/>
      </w:r>
      <w:r>
        <w:rPr>
          <w:rFonts w:ascii="Times New Roman"/>
          <w:b/>
          <w:i w:val="false"/>
          <w:color w:val="000000"/>
        </w:rPr>
        <w:t>
мәмілелерді жүзеге асыратын мәмілеге қатысушылардың</w:t>
      </w:r>
      <w:r>
        <w:br/>
      </w:r>
      <w:r>
        <w:rPr>
          <w:rFonts w:ascii="Times New Roman"/>
          <w:b/>
          <w:i w:val="false"/>
          <w:color w:val="000000"/>
        </w:rPr>
        <w:t>
және мәмілелер мониторингіне жатпайтын тауарлармен</w:t>
      </w:r>
      <w:r>
        <w:br/>
      </w:r>
      <w:r>
        <w:rPr>
          <w:rFonts w:ascii="Times New Roman"/>
          <w:b/>
          <w:i w:val="false"/>
          <w:color w:val="000000"/>
        </w:rPr>
        <w:t>
мәмілелерді жүзеге асыратын мәмілеге қатысушылардың</w:t>
      </w:r>
      <w:r>
        <w:br/>
      </w:r>
      <w:r>
        <w:rPr>
          <w:rFonts w:ascii="Times New Roman"/>
          <w:b/>
          <w:i w:val="false"/>
          <w:color w:val="000000"/>
        </w:rPr>
        <w:t>
мәмілелер мониторингі бойынша құжаттама</w:t>
      </w:r>
      <w:r>
        <w:br/>
      </w:r>
      <w:r>
        <w:rPr>
          <w:rFonts w:ascii="Times New Roman"/>
          <w:b/>
          <w:i w:val="false"/>
          <w:color w:val="000000"/>
        </w:rPr>
        <w:t>
жүргізу тәртібі</w:t>
      </w:r>
    </w:p>
    <w:bookmarkEnd w:id="10"/>
    <w:bookmarkStart w:name="z24" w:id="11"/>
    <w:p>
      <w:pPr>
        <w:spacing w:after="0"/>
        <w:ind w:left="0"/>
        <w:jc w:val="both"/>
      </w:pPr>
      <w:r>
        <w:rPr>
          <w:rFonts w:ascii="Times New Roman"/>
          <w:b w:val="false"/>
          <w:i w:val="false"/>
          <w:color w:val="000000"/>
          <w:sz w:val="28"/>
        </w:rPr>
        <w:t>
      12. Мәмілеге қатысушылар, оның ішінде </w:t>
      </w:r>
      <w:r>
        <w:rPr>
          <w:rFonts w:ascii="Times New Roman"/>
          <w:b w:val="false"/>
          <w:i w:val="false"/>
          <w:color w:val="000000"/>
          <w:sz w:val="28"/>
        </w:rPr>
        <w:t>Заңға</w:t>
      </w:r>
      <w:r>
        <w:rPr>
          <w:rFonts w:ascii="Times New Roman"/>
          <w:b w:val="false"/>
          <w:i w:val="false"/>
          <w:color w:val="000000"/>
          <w:sz w:val="28"/>
        </w:rPr>
        <w:t xml:space="preserve"> сәйкес мәмілелер мониторингіне жатпайтын тауарлармен мәмілелерді жүзеге асыратын мәмілеге қатысушылар қолданылатын бағаның негізділігін растайтын құжаттама жүргізеді және салық қызметі органдарының сұрау салуы бойынша оны салық қызметі органдарына табыс етеді.</w:t>
      </w:r>
      <w:r>
        <w:br/>
      </w:r>
      <w:r>
        <w:rPr>
          <w:rFonts w:ascii="Times New Roman"/>
          <w:b w:val="false"/>
          <w:i w:val="false"/>
          <w:color w:val="000000"/>
          <w:sz w:val="28"/>
        </w:rPr>
        <w:t>
</w:t>
      </w:r>
      <w:r>
        <w:rPr>
          <w:rFonts w:ascii="Times New Roman"/>
          <w:b w:val="false"/>
          <w:i w:val="false"/>
          <w:color w:val="000000"/>
          <w:sz w:val="28"/>
        </w:rPr>
        <w:t>
      13. Халықаралық іскерлік операцияларда қолданылатын бағалардың негіздемесінде мәмілеге қатысушылар мынадай құжаттама жүргізеді:</w:t>
      </w:r>
      <w:r>
        <w:br/>
      </w:r>
      <w:r>
        <w:rPr>
          <w:rFonts w:ascii="Times New Roman"/>
          <w:b w:val="false"/>
          <w:i w:val="false"/>
          <w:color w:val="000000"/>
          <w:sz w:val="28"/>
        </w:rPr>
        <w:t>
</w:t>
      </w:r>
      <w:r>
        <w:rPr>
          <w:rFonts w:ascii="Times New Roman"/>
          <w:b w:val="false"/>
          <w:i w:val="false"/>
          <w:color w:val="000000"/>
          <w:sz w:val="28"/>
        </w:rPr>
        <w:t>
      1) тауарларды сату жөніндегі келісімшарттар (шарттар)</w:t>
      </w:r>
      <w:r>
        <w:br/>
      </w:r>
      <w:r>
        <w:rPr>
          <w:rFonts w:ascii="Times New Roman"/>
          <w:b w:val="false"/>
          <w:i w:val="false"/>
          <w:color w:val="000000"/>
          <w:sz w:val="28"/>
        </w:rPr>
        <w:t>
(толықтырулармен және өзгерістермен);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және шет елдердің компанияларындағы инвестициялар (үлестер, акциялар) туралы мәліметтер;</w:t>
      </w:r>
      <w:r>
        <w:br/>
      </w:r>
      <w:r>
        <w:rPr>
          <w:rFonts w:ascii="Times New Roman"/>
          <w:b w:val="false"/>
          <w:i w:val="false"/>
          <w:color w:val="000000"/>
          <w:sz w:val="28"/>
        </w:rPr>
        <w:t>
</w:t>
      </w:r>
      <w:r>
        <w:rPr>
          <w:rFonts w:ascii="Times New Roman"/>
          <w:b w:val="false"/>
          <w:i w:val="false"/>
          <w:color w:val="000000"/>
          <w:sz w:val="28"/>
        </w:rPr>
        <w:t>
      3) шот-фактуралар (инвойстар), тауарларды қабылдау-беру актілері;</w:t>
      </w:r>
      <w:r>
        <w:br/>
      </w:r>
      <w:r>
        <w:rPr>
          <w:rFonts w:ascii="Times New Roman"/>
          <w:b w:val="false"/>
          <w:i w:val="false"/>
          <w:color w:val="000000"/>
          <w:sz w:val="28"/>
        </w:rPr>
        <w:t>
</w:t>
      </w:r>
      <w:r>
        <w:rPr>
          <w:rFonts w:ascii="Times New Roman"/>
          <w:b w:val="false"/>
          <w:i w:val="false"/>
          <w:color w:val="000000"/>
          <w:sz w:val="28"/>
        </w:rPr>
        <w:t>
      4) тауарлар экспортынан түсімдер бойынша банктен көшірме жазбалар;</w:t>
      </w:r>
      <w:r>
        <w:br/>
      </w:r>
      <w:r>
        <w:rPr>
          <w:rFonts w:ascii="Times New Roman"/>
          <w:b w:val="false"/>
          <w:i w:val="false"/>
          <w:color w:val="000000"/>
          <w:sz w:val="28"/>
        </w:rPr>
        <w:t>
</w:t>
      </w:r>
      <w:r>
        <w:rPr>
          <w:rFonts w:ascii="Times New Roman"/>
          <w:b w:val="false"/>
          <w:i w:val="false"/>
          <w:color w:val="000000"/>
          <w:sz w:val="28"/>
        </w:rPr>
        <w:t>
      5) тауарларға декларациялар (екі жақты) (өтініштер);</w:t>
      </w:r>
      <w:r>
        <w:br/>
      </w:r>
      <w:r>
        <w:rPr>
          <w:rFonts w:ascii="Times New Roman"/>
          <w:b w:val="false"/>
          <w:i w:val="false"/>
          <w:color w:val="000000"/>
          <w:sz w:val="28"/>
        </w:rPr>
        <w:t>
</w:t>
      </w:r>
      <w:r>
        <w:rPr>
          <w:rFonts w:ascii="Times New Roman"/>
          <w:b w:val="false"/>
          <w:i w:val="false"/>
          <w:color w:val="000000"/>
          <w:sz w:val="28"/>
        </w:rPr>
        <w:t>
      6) мәмілелер паспорты;</w:t>
      </w:r>
      <w:r>
        <w:br/>
      </w:r>
      <w:r>
        <w:rPr>
          <w:rFonts w:ascii="Times New Roman"/>
          <w:b w:val="false"/>
          <w:i w:val="false"/>
          <w:color w:val="000000"/>
          <w:sz w:val="28"/>
        </w:rPr>
        <w:t>
</w:t>
      </w:r>
      <w:r>
        <w:rPr>
          <w:rFonts w:ascii="Times New Roman"/>
          <w:b w:val="false"/>
          <w:i w:val="false"/>
          <w:color w:val="000000"/>
          <w:sz w:val="28"/>
        </w:rPr>
        <w:t>
      7) тауарлардың сапа сертификаты;</w:t>
      </w:r>
      <w:r>
        <w:br/>
      </w:r>
      <w:r>
        <w:rPr>
          <w:rFonts w:ascii="Times New Roman"/>
          <w:b w:val="false"/>
          <w:i w:val="false"/>
          <w:color w:val="000000"/>
          <w:sz w:val="28"/>
        </w:rPr>
        <w:t>
</w:t>
      </w:r>
      <w:r>
        <w:rPr>
          <w:rFonts w:ascii="Times New Roman"/>
          <w:b w:val="false"/>
          <w:i w:val="false"/>
          <w:color w:val="000000"/>
          <w:sz w:val="28"/>
        </w:rPr>
        <w:t>
      8) тауарлардың шығу сертификаты;</w:t>
      </w:r>
      <w:r>
        <w:br/>
      </w:r>
      <w:r>
        <w:rPr>
          <w:rFonts w:ascii="Times New Roman"/>
          <w:b w:val="false"/>
          <w:i w:val="false"/>
          <w:color w:val="000000"/>
          <w:sz w:val="28"/>
        </w:rPr>
        <w:t>
</w:t>
      </w:r>
      <w:r>
        <w:rPr>
          <w:rFonts w:ascii="Times New Roman"/>
          <w:b w:val="false"/>
          <w:i w:val="false"/>
          <w:color w:val="000000"/>
          <w:sz w:val="28"/>
        </w:rPr>
        <w:t>
      9) нарықтық бағаны айқындау үшін пайдаланылатын ақпарат көздері;</w:t>
      </w:r>
      <w:r>
        <w:br/>
      </w:r>
      <w:r>
        <w:rPr>
          <w:rFonts w:ascii="Times New Roman"/>
          <w:b w:val="false"/>
          <w:i w:val="false"/>
          <w:color w:val="000000"/>
          <w:sz w:val="28"/>
        </w:rPr>
        <w:t>
</w:t>
      </w:r>
      <w:r>
        <w:rPr>
          <w:rFonts w:ascii="Times New Roman"/>
          <w:b w:val="false"/>
          <w:i w:val="false"/>
          <w:color w:val="000000"/>
          <w:sz w:val="28"/>
        </w:rPr>
        <w:t>
      10) нарықтық бағаны айқындау үшін қолданылатын әдіс туралы ақпарат;</w:t>
      </w:r>
      <w:r>
        <w:br/>
      </w:r>
      <w:r>
        <w:rPr>
          <w:rFonts w:ascii="Times New Roman"/>
          <w:b w:val="false"/>
          <w:i w:val="false"/>
          <w:color w:val="000000"/>
          <w:sz w:val="28"/>
        </w:rPr>
        <w:t>
</w:t>
      </w:r>
      <w:r>
        <w:rPr>
          <w:rFonts w:ascii="Times New Roman"/>
          <w:b w:val="false"/>
          <w:i w:val="false"/>
          <w:color w:val="000000"/>
          <w:sz w:val="28"/>
        </w:rPr>
        <w:t>
      11) бағалардың дұрыс қолданылуын негіздейтін және тауарларды сату жөніндегі шығыстарды (тауарды тасымалдау, сақтандыру, делдал қызметіне ақы төлеуге, порттардағы ауыстырып тиеу бойынша шығыстар, кемені жалға алу, кеден төлемдері мен салықтарды растайтын, темір жол және басқа да көлік жүкқұжаттары, сапа үшін жеңілдіктер мен үстемеақыларды растайтын теңіз коносаменттері және басқа да шығыстар) растайтын басқа да құжаттар.</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 енгізілді - ҚР Үкіметінің 2012.07.04 </w:t>
      </w:r>
      <w:r>
        <w:rPr>
          <w:rFonts w:ascii="Times New Roman"/>
          <w:b w:val="false"/>
          <w:i w:val="false"/>
          <w:color w:val="000000"/>
          <w:sz w:val="28"/>
        </w:rPr>
        <w:t>№ 905</w:t>
      </w:r>
      <w:r>
        <w:rPr>
          <w:rFonts w:ascii="Times New Roman"/>
          <w:b w:val="false"/>
          <w:i w:val="false"/>
          <w:color w:val="ff0000"/>
          <w:sz w:val="28"/>
        </w:rPr>
        <w:t xml:space="preserve"> (ресми жарияланған күнінен бастап қолданысқа енгізіледі және 2012 жылғы 20 қаңтардан бастап туындаған құқықтық қатынастарға қолданылады) Қаулысымен.</w:t>
      </w:r>
    </w:p>
    <w:bookmarkEnd w:id="11"/>
    <w:bookmarkStart w:name="z36"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11 қарашадағы  </w:t>
      </w:r>
      <w:r>
        <w:br/>
      </w:r>
      <w:r>
        <w:rPr>
          <w:rFonts w:ascii="Times New Roman"/>
          <w:b w:val="false"/>
          <w:i w:val="false"/>
          <w:color w:val="000000"/>
          <w:sz w:val="28"/>
        </w:rPr>
        <w:t xml:space="preserve">
№ 1324 қаулысымен    </w:t>
      </w:r>
      <w:r>
        <w:br/>
      </w:r>
      <w:r>
        <w:rPr>
          <w:rFonts w:ascii="Times New Roman"/>
          <w:b w:val="false"/>
          <w:i w:val="false"/>
          <w:color w:val="000000"/>
          <w:sz w:val="28"/>
        </w:rPr>
        <w:t xml:space="preserve">
бекітілген   </w:t>
      </w:r>
    </w:p>
    <w:bookmarkEnd w:id="12"/>
    <w:bookmarkStart w:name="z38" w:id="13"/>
    <w:p>
      <w:pPr>
        <w:spacing w:after="0"/>
        <w:ind w:left="0"/>
        <w:jc w:val="both"/>
      </w:pPr>
      <w:r>
        <w:rPr>
          <w:rFonts w:ascii="Times New Roman"/>
          <w:b w:val="false"/>
          <w:i w:val="false"/>
          <w:color w:val="000000"/>
          <w:sz w:val="28"/>
        </w:rPr>
        <w:t>
      Нысан</w:t>
      </w:r>
    </w:p>
    <w:bookmarkEnd w:id="13"/>
    <w:p>
      <w:pPr>
        <w:spacing w:after="0"/>
        <w:ind w:left="0"/>
        <w:jc w:val="left"/>
      </w:pPr>
      <w:r>
        <w:rPr>
          <w:rFonts w:ascii="Times New Roman"/>
          <w:b/>
          <w:i w:val="false"/>
          <w:color w:val="000000"/>
        </w:rPr>
        <w:t xml:space="preserve"> "Тауарлар (жұмыстар, қызметтер) экспорты" мәмілелер мониторингі бойынша есептілік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886"/>
        <w:gridCol w:w="966"/>
        <w:gridCol w:w="3145"/>
        <w:gridCol w:w="2055"/>
        <w:gridCol w:w="2789"/>
        <w:gridCol w:w="2650"/>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Жіберушінің (экспорттаушынын) атауы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декларацияның (Өтініштің) күні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декларацияның (Өтініштің)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333"/>
        <w:gridCol w:w="1827"/>
        <w:gridCol w:w="1552"/>
        <w:gridCol w:w="1749"/>
        <w:gridCol w:w="1376"/>
        <w:gridCol w:w="1553"/>
        <w:gridCol w:w="2790"/>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(жұмыстардың, қызметтердің) атауы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қызметтің) сапалық сипаттамалары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(жұмыстар, қызметтер) нарығындағы беделі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жөнелту, жұмысты орындау, қызметті көрсету елі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түрі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қызметті) шығарушы ел</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қызметті) өндіруші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2"/>
        <w:gridCol w:w="1486"/>
        <w:gridCol w:w="1545"/>
        <w:gridCol w:w="1916"/>
        <w:gridCol w:w="1877"/>
        <w:gridCol w:w="1623"/>
        <w:gridCol w:w="1076"/>
        <w:gridCol w:w="1565"/>
      </w:tblGrid>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таңбасының (сауда маркасының, брендінің) болуы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ИНКОТЕРМС-ке сәйкес тауарды жеткізу шарты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қызметті) тиеп жөнелту күні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қызметті) тиеп жөнелту күні мен орны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қызметтің) межеленген елі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қызметті) жеткізу пункті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атауы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заңды мекенжайы</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1154"/>
        <w:gridCol w:w="2970"/>
        <w:gridCol w:w="2014"/>
        <w:gridCol w:w="1780"/>
        <w:gridCol w:w="1565"/>
        <w:gridCol w:w="1663"/>
      </w:tblGrid>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тіркелген елі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жасаушы ел</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Тараптардың (сатушы мен сатып алушының) өзара байланысы туралы аппарат</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күні және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күні және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Шот-фактураның күні және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1608"/>
        <w:gridCol w:w="2137"/>
        <w:gridCol w:w="1471"/>
        <w:gridCol w:w="2020"/>
        <w:gridCol w:w="1844"/>
        <w:gridCol w:w="2452"/>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өткізу көлемі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 (келісімшарт (шарт) валютасымен)</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бағасы (келісімшарт (шарт) валютасымен)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(шарт) валютасы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бағамы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баға белгілеу әдіснамасы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бағасын белгілеуге ықпал ететін факторлар</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2"/>
        <w:gridCol w:w="1040"/>
        <w:gridCol w:w="1765"/>
        <w:gridCol w:w="2784"/>
        <w:gridCol w:w="3785"/>
        <w:gridCol w:w="1864"/>
      </w:tblGrid>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бағаны айқындау үшін қолданылатын әдіс</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Дифференциал</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қызметтің) нарықтық бағасы</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Мәмілеге қатысушының (экспорттаушының) кәсіпкерлік қызметінің сипаттамасы, қызметінің саласы және нарық шарттары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стратегиясы</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1949"/>
        <w:gridCol w:w="1657"/>
        <w:gridCol w:w="1716"/>
        <w:gridCol w:w="2008"/>
        <w:gridCol w:w="1852"/>
        <w:gridCol w:w="1950"/>
      </w:tblGrid>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қызметтің) мәміле бағасының дұрыс қолданылуын негіздейтін басқа ақпарат</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қызметтің) мәміле бағасының нарықтық бағадан ауытқу шамасына ықпал ететін басқа ақпарат</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нарықтардағы тауарлар (жұмыстар, қызметтер) бағасының болжамы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операцияларды жүргізу стратегиясы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есептің халықаралық стандарттар бойынша есептері, оның ішінде қаржылық есептілік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талдау, тәуекелдерді, материалдық және материалдық емес активтерді талдау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 сауда брокерінің, трейдердің немесе агенттің комиссиялық (агенттік) сыйақысы не олардың сауда- делдалдық функцияларды орындағаны үшін өтемақы</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11 қарашадағы </w:t>
      </w:r>
      <w:r>
        <w:br/>
      </w:r>
      <w:r>
        <w:rPr>
          <w:rFonts w:ascii="Times New Roman"/>
          <w:b w:val="false"/>
          <w:i w:val="false"/>
          <w:color w:val="000000"/>
          <w:sz w:val="28"/>
        </w:rPr>
        <w:t xml:space="preserve">
№ 1324 қаулысымен   </w:t>
      </w:r>
      <w:r>
        <w:br/>
      </w:r>
      <w:r>
        <w:rPr>
          <w:rFonts w:ascii="Times New Roman"/>
          <w:b w:val="false"/>
          <w:i w:val="false"/>
          <w:color w:val="000000"/>
          <w:sz w:val="28"/>
        </w:rPr>
        <w:t xml:space="preserve">
бекітілген      </w:t>
      </w:r>
    </w:p>
    <w:bookmarkEnd w:id="14"/>
    <w:bookmarkStart w:name="z142" w:id="15"/>
    <w:p>
      <w:pPr>
        <w:spacing w:after="0"/>
        <w:ind w:left="0"/>
        <w:jc w:val="both"/>
      </w:pPr>
      <w:r>
        <w:rPr>
          <w:rFonts w:ascii="Times New Roman"/>
          <w:b w:val="false"/>
          <w:i w:val="false"/>
          <w:color w:val="000000"/>
          <w:sz w:val="28"/>
        </w:rPr>
        <w:t>
       Нысан</w:t>
      </w:r>
    </w:p>
    <w:bookmarkEnd w:id="15"/>
    <w:p>
      <w:pPr>
        <w:spacing w:after="0"/>
        <w:ind w:left="0"/>
        <w:jc w:val="left"/>
      </w:pPr>
      <w:r>
        <w:rPr>
          <w:rFonts w:ascii="Times New Roman"/>
          <w:b/>
          <w:i w:val="false"/>
          <w:color w:val="000000"/>
        </w:rPr>
        <w:t xml:space="preserve"> "Тауарлар (жұмыстар, қызмет көрсетулер) импорты" мәмілелер мониторингі бойынша есептілік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7"/>
        <w:gridCol w:w="1576"/>
        <w:gridCol w:w="2823"/>
        <w:gridCol w:w="1829"/>
        <w:gridCol w:w="2181"/>
        <w:gridCol w:w="2687"/>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(импорттаушының) атауы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декларацияның (Өтініштің) күні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декларацияның (Өтініштің)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203"/>
        <w:gridCol w:w="1575"/>
        <w:gridCol w:w="2816"/>
        <w:gridCol w:w="1828"/>
        <w:gridCol w:w="2177"/>
        <w:gridCol w:w="1266"/>
        <w:gridCol w:w="1440"/>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қызметтің) атауы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қызметтің) сапалық сипаттамалары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(жұмыстар, қызметтер) нарығындағы беделі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жөнелту, жұмысты орындау, қызметті көрсету елі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түрі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қызметті) шығарушы ел</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қызметті) өндіруші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5"/>
        <w:gridCol w:w="1324"/>
        <w:gridCol w:w="1771"/>
        <w:gridCol w:w="1557"/>
        <w:gridCol w:w="1732"/>
        <w:gridCol w:w="1946"/>
        <w:gridCol w:w="1267"/>
        <w:gridCol w:w="1888"/>
      </w:tblGrid>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таңбасының (сауда маркасының, брендінің) болуы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ИНКОТЕРМС-сәйкес тауарды жеткізу шарттары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қызметті) тиеп жөнелту күні мен орны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қызметті)  тиеп жөнелту күні мен орны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қызметтің) межеленген елі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қызметті) жеткізу пункті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Сатушының (жөнелтушінің) атауы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Сатушының (жөнелтушінің) заңды мекенжайы</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1148"/>
        <w:gridCol w:w="2990"/>
        <w:gridCol w:w="1537"/>
        <w:gridCol w:w="2176"/>
        <w:gridCol w:w="1498"/>
        <w:gridCol w:w="2002"/>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Сатушының (жөнелтушінің) тіркелген елі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жасаушы ел</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Тараптардың (сатушы мен сатып алушының) өзара байланысы туралы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күні және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күні және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Шот-фактураның күні және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1151"/>
        <w:gridCol w:w="3000"/>
        <w:gridCol w:w="1541"/>
        <w:gridCol w:w="2183"/>
        <w:gridCol w:w="1502"/>
        <w:gridCol w:w="1969"/>
      </w:tblGrid>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өткізу көлемі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 (келісімшарт (шарт) валютасымен)</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бағасы (келісімшарт (шарт) валютасымен)</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(шарт) валютасы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бағамы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баға белгілеу әдіснамасы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бағасын белгілеуге ықпал ететін факторлар</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500"/>
        <w:gridCol w:w="1946"/>
        <w:gridCol w:w="2548"/>
        <w:gridCol w:w="2180"/>
        <w:gridCol w:w="1500"/>
        <w:gridCol w:w="2063"/>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бағаны айқындау үшін қолданылатын әдіс</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Дифференциал</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қызметтің) нарықтық бағасы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Мәмілеге қатысушының (импорттаушының) кәсіпкерлік қызметінің сипаттамасы, қызметінің саласы және нарық шарттары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стратегиясы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қызметтің) мәміле бағасының дұрыс қолданылуын негіздейтін басқа ақпарат</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0"/>
        <w:gridCol w:w="1980"/>
        <w:gridCol w:w="1941"/>
        <w:gridCol w:w="2057"/>
        <w:gridCol w:w="2271"/>
        <w:gridCol w:w="2581"/>
      </w:tblGrid>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қызметтің) мәміле бағасының нарықтық бағадан ауытқу шамасына ықпал ететін басқа ақпарат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(жұмыстар, қызметтер) бағасының болжамы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операцияларды жүргізу стратегиясы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есептің халықаралық стандарттар бойынша есептері, оның ішінде қаржылық есептілік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талдау, тәуекелдерді, материалдық және материалдық емес активтерді талдау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 сауда брокерінің, трейдердің немесе агенттің комиссиялық (агенттік) сыйақысы не олардың сауда- делдалдық функцияларды орындағаны үшін өтемақы</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