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9e5b2" w14:textId="649e5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Кеме кітабында мемлекеттік тіркелуге жататын кемелермен болған көліктік оқиғаларды тергеу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21 мамырдағы № 555 Қаулысы. Күші жойылды - Қазақстан Республикасы Үкіметінің 2015 жылғы 10 тамыздағы № 623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10.08.2015 </w:t>
      </w:r>
      <w:r>
        <w:rPr>
          <w:rFonts w:ascii="Times New Roman"/>
          <w:b w:val="false"/>
          <w:i w:val="false"/>
          <w:color w:val="ff0000"/>
          <w:sz w:val="28"/>
        </w:rPr>
        <w:t>№ 623</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«Сауда мақсатында теңізде жүзу туралы» Қазақстан Республикасының 2002 жылғы 17 қаңтардағы Заңының 4-бабы 2-тармағының </w:t>
      </w:r>
      <w:r>
        <w:rPr>
          <w:rFonts w:ascii="Times New Roman"/>
          <w:b w:val="false"/>
          <w:i w:val="false"/>
          <w:color w:val="000000"/>
          <w:sz w:val="28"/>
        </w:rPr>
        <w:t>26)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Кеме кітабында мемлекеттік тіркелуге жататын кемелермен болған көліктік оқиғаларды тергеу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21 мамырдағы</w:t>
      </w:r>
      <w:r>
        <w:br/>
      </w:r>
      <w:r>
        <w:rPr>
          <w:rFonts w:ascii="Times New Roman"/>
          <w:b w:val="false"/>
          <w:i w:val="false"/>
          <w:color w:val="000000"/>
          <w:sz w:val="28"/>
        </w:rPr>
        <w:t>
№ 555 қаулысымен</w:t>
      </w:r>
      <w:r>
        <w:br/>
      </w:r>
      <w:r>
        <w:rPr>
          <w:rFonts w:ascii="Times New Roman"/>
          <w:b w:val="false"/>
          <w:i w:val="false"/>
          <w:color w:val="000000"/>
          <w:sz w:val="28"/>
        </w:rPr>
        <w:t xml:space="preserve">
бекітілген     </w:t>
      </w:r>
    </w:p>
    <w:bookmarkEnd w:id="2"/>
    <w:bookmarkStart w:name="z5" w:id="3"/>
    <w:p>
      <w:pPr>
        <w:spacing w:after="0"/>
        <w:ind w:left="0"/>
        <w:jc w:val="left"/>
      </w:pPr>
      <w:r>
        <w:rPr>
          <w:rFonts w:ascii="Times New Roman"/>
          <w:b/>
          <w:i w:val="false"/>
          <w:color w:val="000000"/>
        </w:rPr>
        <w:t xml:space="preserve"> 
Кеме кітабында мемлекеттік тіркелуге жататын кемелермен болған көліктік оқиғаларды тергеу қағидасы</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1. Осы Кеме кітабында мемлекеттік тіркелуге жататын кемелермен болған көліктік оқиғаларды тергеу қағидасы (бұдан әрі - Қағида) «Сауда мақсатында теңізде жүзу туралы» Қазақстан Республикасының 2002 жылғы 17 қаңтардағы </w:t>
      </w:r>
      <w:r>
        <w:rPr>
          <w:rFonts w:ascii="Times New Roman"/>
          <w:b w:val="false"/>
          <w:i w:val="false"/>
          <w:color w:val="000000"/>
          <w:sz w:val="28"/>
        </w:rPr>
        <w:t>Заңына</w:t>
      </w:r>
      <w:r>
        <w:rPr>
          <w:rFonts w:ascii="Times New Roman"/>
          <w:b w:val="false"/>
          <w:i w:val="false"/>
          <w:color w:val="000000"/>
          <w:sz w:val="28"/>
        </w:rPr>
        <w:t xml:space="preserve"> сәйкес қабылданған.</w:t>
      </w:r>
      <w:r>
        <w:br/>
      </w:r>
      <w:r>
        <w:rPr>
          <w:rFonts w:ascii="Times New Roman"/>
          <w:b w:val="false"/>
          <w:i w:val="false"/>
          <w:color w:val="000000"/>
          <w:sz w:val="28"/>
        </w:rPr>
        <w:t>
</w:t>
      </w:r>
      <w:r>
        <w:rPr>
          <w:rFonts w:ascii="Times New Roman"/>
          <w:b w:val="false"/>
          <w:i w:val="false"/>
          <w:color w:val="000000"/>
          <w:sz w:val="28"/>
        </w:rPr>
        <w:t>
      2. Қағида </w:t>
      </w:r>
      <w:r>
        <w:rPr>
          <w:rFonts w:ascii="Times New Roman"/>
          <w:b w:val="false"/>
          <w:i w:val="false"/>
          <w:color w:val="000000"/>
          <w:sz w:val="28"/>
        </w:rPr>
        <w:t>кеме кітабында</w:t>
      </w:r>
      <w:r>
        <w:rPr>
          <w:rFonts w:ascii="Times New Roman"/>
          <w:b w:val="false"/>
          <w:i w:val="false"/>
          <w:color w:val="000000"/>
          <w:sz w:val="28"/>
        </w:rPr>
        <w:t> </w:t>
      </w:r>
      <w:r>
        <w:rPr>
          <w:rFonts w:ascii="Times New Roman"/>
          <w:b w:val="false"/>
          <w:i w:val="false"/>
          <w:color w:val="000000"/>
          <w:sz w:val="28"/>
        </w:rPr>
        <w:t>мемлекеттік тіркелуге</w:t>
      </w:r>
      <w:r>
        <w:rPr>
          <w:rFonts w:ascii="Times New Roman"/>
          <w:b w:val="false"/>
          <w:i w:val="false"/>
          <w:color w:val="000000"/>
          <w:sz w:val="28"/>
        </w:rPr>
        <w:t xml:space="preserve"> жататын кемелермен болған көліктік оқиғаларды тергеуді жүргізу тәртібін айқындайды.</w:t>
      </w:r>
      <w:r>
        <w:br/>
      </w:r>
      <w:r>
        <w:rPr>
          <w:rFonts w:ascii="Times New Roman"/>
          <w:b w:val="false"/>
          <w:i w:val="false"/>
          <w:color w:val="000000"/>
          <w:sz w:val="28"/>
        </w:rPr>
        <w:t>
</w:t>
      </w:r>
      <w:r>
        <w:rPr>
          <w:rFonts w:ascii="Times New Roman"/>
          <w:b w:val="false"/>
          <w:i w:val="false"/>
          <w:color w:val="000000"/>
          <w:sz w:val="28"/>
        </w:rPr>
        <w:t>
      3. Кеме кітабында мемлекеттік тіркелуге жататын кемелермен болған көліктік оқиғаларды тергеуді жүргізудің мақсаты мән-жайларды, себептерді, салдарды белгілеу, қатысты тұлғалардың іс-қимылын бағалау, оларды болдырмау бойынша шаралар қабылдау, сондай-ақ авариялардың алдын алу жөнінде тиісті ұсынымдар дайындау болып табылады.</w:t>
      </w:r>
      <w:r>
        <w:br/>
      </w:r>
      <w:r>
        <w:rPr>
          <w:rFonts w:ascii="Times New Roman"/>
          <w:b w:val="false"/>
          <w:i w:val="false"/>
          <w:color w:val="000000"/>
          <w:sz w:val="28"/>
        </w:rPr>
        <w:t>
</w:t>
      </w:r>
      <w:r>
        <w:rPr>
          <w:rFonts w:ascii="Times New Roman"/>
          <w:b w:val="false"/>
          <w:i w:val="false"/>
          <w:color w:val="000000"/>
          <w:sz w:val="28"/>
        </w:rPr>
        <w:t>
      4. Қағидада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кемелерді су басу — корпустың суға толық батуы немесе корпусқа судың кіруі немесе аударылуы нәтижесінде жүзгіш қорлардың толық жоғалуы;</w:t>
      </w:r>
      <w:r>
        <w:br/>
      </w:r>
      <w:r>
        <w:rPr>
          <w:rFonts w:ascii="Times New Roman"/>
          <w:b w:val="false"/>
          <w:i w:val="false"/>
          <w:color w:val="000000"/>
          <w:sz w:val="28"/>
        </w:rPr>
        <w:t>
</w:t>
      </w:r>
      <w:r>
        <w:rPr>
          <w:rFonts w:ascii="Times New Roman"/>
          <w:b w:val="false"/>
          <w:i w:val="false"/>
          <w:color w:val="000000"/>
          <w:sz w:val="28"/>
        </w:rPr>
        <w:t>
      2) көліктік оқиға - кемемен болған, оны апатқа және теңізде жүзу қасиетін жоғалтуға, кеменің басқа кемені (кемелерді), навигациялық жабдық құралдарын, және теңіз инфрақұрылымы объектілерінің зақымдауына әкеп соқтырған оқиға;</w:t>
      </w:r>
      <w:r>
        <w:br/>
      </w:r>
      <w:r>
        <w:rPr>
          <w:rFonts w:ascii="Times New Roman"/>
          <w:b w:val="false"/>
          <w:i w:val="false"/>
          <w:color w:val="000000"/>
          <w:sz w:val="28"/>
        </w:rPr>
        <w:t>
</w:t>
      </w:r>
      <w:r>
        <w:rPr>
          <w:rFonts w:ascii="Times New Roman"/>
          <w:b w:val="false"/>
          <w:i w:val="false"/>
          <w:color w:val="000000"/>
          <w:sz w:val="28"/>
        </w:rPr>
        <w:t>
      3) теңізде жүзу қасиеті - кеменің жүзуде пайдалану жағдайларындағы әрекетін айқындайтын сипаттамаларының жиынтығы: жүзгіштігі, беріктігі, суға батпайтындығы, жүргіштігі, басқарушылығы.</w:t>
      </w:r>
      <w:r>
        <w:br/>
      </w:r>
      <w:r>
        <w:rPr>
          <w:rFonts w:ascii="Times New Roman"/>
          <w:b w:val="false"/>
          <w:i w:val="false"/>
          <w:color w:val="000000"/>
          <w:sz w:val="28"/>
        </w:rPr>
        <w:t>
</w:t>
      </w:r>
      <w:r>
        <w:rPr>
          <w:rFonts w:ascii="Times New Roman"/>
          <w:b w:val="false"/>
          <w:i w:val="false"/>
          <w:color w:val="000000"/>
          <w:sz w:val="28"/>
        </w:rPr>
        <w:t>
      5. Қазақстан Республикасы </w:t>
      </w:r>
      <w:r>
        <w:rPr>
          <w:rFonts w:ascii="Times New Roman"/>
          <w:b w:val="false"/>
          <w:i w:val="false"/>
          <w:color w:val="000000"/>
          <w:sz w:val="28"/>
        </w:rPr>
        <w:t>Көлік және коммуникация министрлігі</w:t>
      </w:r>
      <w:r>
        <w:rPr>
          <w:rFonts w:ascii="Times New Roman"/>
          <w:b w:val="false"/>
          <w:i w:val="false"/>
          <w:color w:val="000000"/>
          <w:sz w:val="28"/>
        </w:rPr>
        <w:t xml:space="preserve"> Көліктік бақылау комитетінің аумақтық бөлімшесі (бұдан әрі - Комитеттің аумақтық бөлімшесі) көліктік оқиғаны тергеу органы болып табылады.</w:t>
      </w:r>
      <w:r>
        <w:br/>
      </w:r>
      <w:r>
        <w:rPr>
          <w:rFonts w:ascii="Times New Roman"/>
          <w:b w:val="false"/>
          <w:i w:val="false"/>
          <w:color w:val="000000"/>
          <w:sz w:val="28"/>
        </w:rPr>
        <w:t>
</w:t>
      </w:r>
      <w:r>
        <w:rPr>
          <w:rFonts w:ascii="Times New Roman"/>
          <w:b w:val="false"/>
          <w:i w:val="false"/>
          <w:color w:val="000000"/>
          <w:sz w:val="28"/>
        </w:rPr>
        <w:t>
      6. Сауда мақсатында теңізде жүзу мақсатында пайдаланылатын теңіз кемелерімен, ішкі су көлігі кемелерімен және өзенде-теңізде жүзу кемелерімен соқтығысуға байланысты көліктік оқиғаларды Қазақстан Республикасының Үкіметі бекітетін Кемелермен болған авариялық жағдайларды тергеу </w:t>
      </w:r>
      <w:r>
        <w:rPr>
          <w:rFonts w:ascii="Times New Roman"/>
          <w:b w:val="false"/>
          <w:i w:val="false"/>
          <w:color w:val="000000"/>
          <w:sz w:val="28"/>
        </w:rPr>
        <w:t>қағидасына</w:t>
      </w:r>
      <w:r>
        <w:rPr>
          <w:rFonts w:ascii="Times New Roman"/>
          <w:b w:val="false"/>
          <w:i w:val="false"/>
          <w:color w:val="000000"/>
          <w:sz w:val="28"/>
        </w:rPr>
        <w:t xml:space="preserve"> сәйкес Порттың теңіз әкімшілігі тергейді.</w:t>
      </w:r>
      <w:r>
        <w:br/>
      </w:r>
      <w:r>
        <w:rPr>
          <w:rFonts w:ascii="Times New Roman"/>
          <w:b w:val="false"/>
          <w:i w:val="false"/>
          <w:color w:val="000000"/>
          <w:sz w:val="28"/>
        </w:rPr>
        <w:t>
</w:t>
      </w:r>
      <w:r>
        <w:rPr>
          <w:rFonts w:ascii="Times New Roman"/>
          <w:b w:val="false"/>
          <w:i w:val="false"/>
          <w:color w:val="000000"/>
          <w:sz w:val="28"/>
        </w:rPr>
        <w:t>
      7. Комитеттің аумақтық бөлімшесі көліктік оқиға туралы мәліметтерді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Комитетке және көліктік прокуратураға дереу хабарлайды.</w:t>
      </w:r>
      <w:r>
        <w:br/>
      </w:r>
      <w:r>
        <w:rPr>
          <w:rFonts w:ascii="Times New Roman"/>
          <w:b w:val="false"/>
          <w:i w:val="false"/>
          <w:color w:val="000000"/>
          <w:sz w:val="28"/>
        </w:rPr>
        <w:t>
</w:t>
      </w:r>
      <w:r>
        <w:rPr>
          <w:rFonts w:ascii="Times New Roman"/>
          <w:b w:val="false"/>
          <w:i w:val="false"/>
          <w:color w:val="000000"/>
          <w:sz w:val="28"/>
        </w:rPr>
        <w:t>
      8. Нәтижесінде адам өлімі не ауыр дене жарақаттары болған көліктік оқиғалар не кемеден адамдар жоғалып кеткен, сондай-ақ кеменің толық конструктивтік қирауы, кемені су басуы, кеменің навигациялық жабдық құралдарын, теңіз инфрақұрылымы объектілерін зақымдап, оларды пайдаланудан шығаруға әкеп соқтыруы авария ретінде сыныпталады.</w:t>
      </w:r>
      <w:r>
        <w:br/>
      </w:r>
      <w:r>
        <w:rPr>
          <w:rFonts w:ascii="Times New Roman"/>
          <w:b w:val="false"/>
          <w:i w:val="false"/>
          <w:color w:val="000000"/>
          <w:sz w:val="28"/>
        </w:rPr>
        <w:t>
</w:t>
      </w:r>
      <w:r>
        <w:rPr>
          <w:rFonts w:ascii="Times New Roman"/>
          <w:b w:val="false"/>
          <w:i w:val="false"/>
          <w:color w:val="000000"/>
          <w:sz w:val="28"/>
        </w:rPr>
        <w:t>
      9. Осы Қағиданың </w:t>
      </w:r>
      <w:r>
        <w:rPr>
          <w:rFonts w:ascii="Times New Roman"/>
          <w:b w:val="false"/>
          <w:i w:val="false"/>
          <w:color w:val="000000"/>
          <w:sz w:val="28"/>
        </w:rPr>
        <w:t>8-тармағында</w:t>
      </w:r>
      <w:r>
        <w:rPr>
          <w:rFonts w:ascii="Times New Roman"/>
          <w:b w:val="false"/>
          <w:i w:val="false"/>
          <w:color w:val="000000"/>
          <w:sz w:val="28"/>
        </w:rPr>
        <w:t xml:space="preserve"> көрсетілмеген басқа жағдайларда көліктік оқиға пайдалану оқиғасы ретінде сыныпталады.</w:t>
      </w:r>
      <w:r>
        <w:br/>
      </w:r>
      <w:r>
        <w:rPr>
          <w:rFonts w:ascii="Times New Roman"/>
          <w:b w:val="false"/>
          <w:i w:val="false"/>
          <w:color w:val="000000"/>
          <w:sz w:val="28"/>
        </w:rPr>
        <w:t>
</w:t>
      </w:r>
      <w:r>
        <w:rPr>
          <w:rFonts w:ascii="Times New Roman"/>
          <w:b w:val="false"/>
          <w:i w:val="false"/>
          <w:color w:val="000000"/>
          <w:sz w:val="28"/>
        </w:rPr>
        <w:t>
      10. Көліктік оқиғаны тергеудің жүргізілуін бақылауды Комитеттің аумақтық бөлімшесінің басшысы жүзеге асырады.</w:t>
      </w:r>
    </w:p>
    <w:bookmarkEnd w:id="5"/>
    <w:bookmarkStart w:name="z19" w:id="6"/>
    <w:p>
      <w:pPr>
        <w:spacing w:after="0"/>
        <w:ind w:left="0"/>
        <w:jc w:val="left"/>
      </w:pPr>
      <w:r>
        <w:rPr>
          <w:rFonts w:ascii="Times New Roman"/>
          <w:b/>
          <w:i w:val="false"/>
          <w:color w:val="000000"/>
        </w:rPr>
        <w:t xml:space="preserve"> 
2. Көліктік оқиғаларды тергеу тәртібі</w:t>
      </w:r>
    </w:p>
    <w:bookmarkEnd w:id="6"/>
    <w:bookmarkStart w:name="z21" w:id="7"/>
    <w:p>
      <w:pPr>
        <w:spacing w:after="0"/>
        <w:ind w:left="0"/>
        <w:jc w:val="both"/>
      </w:pPr>
      <w:r>
        <w:rPr>
          <w:rFonts w:ascii="Times New Roman"/>
          <w:b w:val="false"/>
          <w:i w:val="false"/>
          <w:color w:val="000000"/>
          <w:sz w:val="28"/>
        </w:rPr>
        <w:t>
      11. Көліктік оқиғаларды тергеу кемелердің жүзу ауданындағы көліктік оқиғалардың салдарын жоюға және кеме қозғалысын қалпына келтіру жөніндегі жұмыстарға кедергі болмауға тиіс.</w:t>
      </w:r>
      <w:r>
        <w:br/>
      </w:r>
      <w:r>
        <w:rPr>
          <w:rFonts w:ascii="Times New Roman"/>
          <w:b w:val="false"/>
          <w:i w:val="false"/>
          <w:color w:val="000000"/>
          <w:sz w:val="28"/>
        </w:rPr>
        <w:t>
</w:t>
      </w:r>
      <w:r>
        <w:rPr>
          <w:rFonts w:ascii="Times New Roman"/>
          <w:b w:val="false"/>
          <w:i w:val="false"/>
          <w:color w:val="000000"/>
          <w:sz w:val="28"/>
        </w:rPr>
        <w:t>
      12. Кеме кітабында мемлекеттік тіркелуге жататын кемелермен болған көліктік оқиғаларды тергеу көліктік оқиға Комитеттің аумақтық бөлімшесінде тіркелген сәттен бастап күнтізбелік отыз күн ішінде жүргізіледі.</w:t>
      </w:r>
      <w:r>
        <w:br/>
      </w:r>
      <w:r>
        <w:rPr>
          <w:rFonts w:ascii="Times New Roman"/>
          <w:b w:val="false"/>
          <w:i w:val="false"/>
          <w:color w:val="000000"/>
          <w:sz w:val="28"/>
        </w:rPr>
        <w:t>
</w:t>
      </w:r>
      <w:r>
        <w:rPr>
          <w:rFonts w:ascii="Times New Roman"/>
          <w:b w:val="false"/>
          <w:i w:val="false"/>
          <w:color w:val="000000"/>
          <w:sz w:val="28"/>
        </w:rPr>
        <w:t>
      13. Аумақтық бөлімшенің қызметкері көліктік оқиғаны тергеу кезінде көліктік оқиға болған жерге келген соң, зақымдалған кемелер мен объектілерді тексеріп қарауды жүргізеді.</w:t>
      </w:r>
      <w:r>
        <w:br/>
      </w:r>
      <w:r>
        <w:rPr>
          <w:rFonts w:ascii="Times New Roman"/>
          <w:b w:val="false"/>
          <w:i w:val="false"/>
          <w:color w:val="000000"/>
          <w:sz w:val="28"/>
        </w:rPr>
        <w:t>
</w:t>
      </w:r>
      <w:r>
        <w:rPr>
          <w:rFonts w:ascii="Times New Roman"/>
          <w:b w:val="false"/>
          <w:i w:val="false"/>
          <w:color w:val="000000"/>
          <w:sz w:val="28"/>
        </w:rPr>
        <w:t>
      14. Комитеттің аумақтық белімшесінің қызметкері көліктік оқиғаның қатысушыларынан және куәгерлерінен жазбаша сұрау жүргізеді, оның барысында мыналар анықталады:</w:t>
      </w:r>
      <w:r>
        <w:br/>
      </w:r>
      <w:r>
        <w:rPr>
          <w:rFonts w:ascii="Times New Roman"/>
          <w:b w:val="false"/>
          <w:i w:val="false"/>
          <w:color w:val="000000"/>
          <w:sz w:val="28"/>
        </w:rPr>
        <w:t>
</w:t>
      </w:r>
      <w:r>
        <w:rPr>
          <w:rFonts w:ascii="Times New Roman"/>
          <w:b w:val="false"/>
          <w:i w:val="false"/>
          <w:color w:val="000000"/>
          <w:sz w:val="28"/>
        </w:rPr>
        <w:t>
      1) шағын көлемді кемені басқару құқығына </w:t>
      </w:r>
      <w:r>
        <w:rPr>
          <w:rFonts w:ascii="Times New Roman"/>
          <w:b w:val="false"/>
          <w:i w:val="false"/>
          <w:color w:val="000000"/>
          <w:sz w:val="28"/>
        </w:rPr>
        <w:t>куәліктің</w:t>
      </w:r>
      <w:r>
        <w:rPr>
          <w:rFonts w:ascii="Times New Roman"/>
          <w:b w:val="false"/>
          <w:i w:val="false"/>
          <w:color w:val="000000"/>
          <w:sz w:val="28"/>
        </w:rPr>
        <w:t>, шағын көлемді кемеге </w:t>
      </w:r>
      <w:r>
        <w:rPr>
          <w:rFonts w:ascii="Times New Roman"/>
          <w:b w:val="false"/>
          <w:i w:val="false"/>
          <w:color w:val="000000"/>
          <w:sz w:val="28"/>
        </w:rPr>
        <w:t>кеме билетінің</w:t>
      </w:r>
      <w:r>
        <w:rPr>
          <w:rFonts w:ascii="Times New Roman"/>
          <w:b w:val="false"/>
          <w:i w:val="false"/>
          <w:color w:val="000000"/>
          <w:sz w:val="28"/>
        </w:rPr>
        <w:t xml:space="preserve"> болуын, шағын көлемді кемені жүргізушінің жүзу өтілі;</w:t>
      </w:r>
      <w:r>
        <w:br/>
      </w:r>
      <w:r>
        <w:rPr>
          <w:rFonts w:ascii="Times New Roman"/>
          <w:b w:val="false"/>
          <w:i w:val="false"/>
          <w:color w:val="000000"/>
          <w:sz w:val="28"/>
        </w:rPr>
        <w:t>
</w:t>
      </w:r>
      <w:r>
        <w:rPr>
          <w:rFonts w:ascii="Times New Roman"/>
          <w:b w:val="false"/>
          <w:i w:val="false"/>
          <w:color w:val="000000"/>
          <w:sz w:val="28"/>
        </w:rPr>
        <w:t>
      2) шағын көлемді кеме жүргізушісі оқиғадан кейін дереу адамдарға және кемелерге көмек көрсету үшін қабылдаған шаралары.</w:t>
      </w:r>
      <w:r>
        <w:br/>
      </w:r>
      <w:r>
        <w:rPr>
          <w:rFonts w:ascii="Times New Roman"/>
          <w:b w:val="false"/>
          <w:i w:val="false"/>
          <w:color w:val="000000"/>
          <w:sz w:val="28"/>
        </w:rPr>
        <w:t>
</w:t>
      </w:r>
      <w:r>
        <w:rPr>
          <w:rFonts w:ascii="Times New Roman"/>
          <w:b w:val="false"/>
          <w:i w:val="false"/>
          <w:color w:val="000000"/>
          <w:sz w:val="28"/>
        </w:rPr>
        <w:t>
      15. Комитеттің аумақтық бөлімшесінің қызметкері көліктік оқиғаға қатысқан кемелерді қарап, оның барысында мыналарды тексереді:</w:t>
      </w:r>
      <w:r>
        <w:br/>
      </w:r>
      <w:r>
        <w:rPr>
          <w:rFonts w:ascii="Times New Roman"/>
          <w:b w:val="false"/>
          <w:i w:val="false"/>
          <w:color w:val="000000"/>
          <w:sz w:val="28"/>
        </w:rPr>
        <w:t>
</w:t>
      </w:r>
      <w:r>
        <w:rPr>
          <w:rFonts w:ascii="Times New Roman"/>
          <w:b w:val="false"/>
          <w:i w:val="false"/>
          <w:color w:val="000000"/>
          <w:sz w:val="28"/>
        </w:rPr>
        <w:t>
      1) көліктік оқиғаның алдын алуда жай-күйі маңызды болған кеме құрылғылары мен аспаптарының жарамдылығы;</w:t>
      </w:r>
      <w:r>
        <w:br/>
      </w:r>
      <w:r>
        <w:rPr>
          <w:rFonts w:ascii="Times New Roman"/>
          <w:b w:val="false"/>
          <w:i w:val="false"/>
          <w:color w:val="000000"/>
          <w:sz w:val="28"/>
        </w:rPr>
        <w:t>
</w:t>
      </w:r>
      <w:r>
        <w:rPr>
          <w:rFonts w:ascii="Times New Roman"/>
          <w:b w:val="false"/>
          <w:i w:val="false"/>
          <w:color w:val="000000"/>
          <w:sz w:val="28"/>
        </w:rPr>
        <w:t>
      2) корпусы және оның су өткізбеушілік жағдайы;</w:t>
      </w:r>
      <w:r>
        <w:br/>
      </w:r>
      <w:r>
        <w:rPr>
          <w:rFonts w:ascii="Times New Roman"/>
          <w:b w:val="false"/>
          <w:i w:val="false"/>
          <w:color w:val="000000"/>
          <w:sz w:val="28"/>
        </w:rPr>
        <w:t>
</w:t>
      </w:r>
      <w:r>
        <w:rPr>
          <w:rFonts w:ascii="Times New Roman"/>
          <w:b w:val="false"/>
          <w:i w:val="false"/>
          <w:color w:val="000000"/>
          <w:sz w:val="28"/>
        </w:rPr>
        <w:t>
      3) бақылау-өлшеу аспаптарының көрсеткіштері;</w:t>
      </w:r>
      <w:r>
        <w:br/>
      </w:r>
      <w:r>
        <w:rPr>
          <w:rFonts w:ascii="Times New Roman"/>
          <w:b w:val="false"/>
          <w:i w:val="false"/>
          <w:color w:val="000000"/>
          <w:sz w:val="28"/>
        </w:rPr>
        <w:t>
</w:t>
      </w:r>
      <w:r>
        <w:rPr>
          <w:rFonts w:ascii="Times New Roman"/>
          <w:b w:val="false"/>
          <w:i w:val="false"/>
          <w:color w:val="000000"/>
          <w:sz w:val="28"/>
        </w:rPr>
        <w:t>
      4) сигнал оттарының болуы мен олардың көрінуі.</w:t>
      </w:r>
      <w:r>
        <w:br/>
      </w:r>
      <w:r>
        <w:rPr>
          <w:rFonts w:ascii="Times New Roman"/>
          <w:b w:val="false"/>
          <w:i w:val="false"/>
          <w:color w:val="000000"/>
          <w:sz w:val="28"/>
        </w:rPr>
        <w:t>
</w:t>
      </w:r>
      <w:r>
        <w:rPr>
          <w:rFonts w:ascii="Times New Roman"/>
          <w:b w:val="false"/>
          <w:i w:val="false"/>
          <w:color w:val="000000"/>
          <w:sz w:val="28"/>
        </w:rPr>
        <w:t>
      16. Комитеттің аумақтық бөлімшесінің қызметкері көліктік оқиға орын алғанға дейінгі, ол орын алған уақыттағы және одан кейінгі кемелердің қозғалысы мен орналасуының схемасын құрастырады, бұл ретте көліктік оқиға кезінде орын алған жағдай мен факторлардың әсер ету деңгейін, атап айтқанда:</w:t>
      </w:r>
      <w:r>
        <w:br/>
      </w:r>
      <w:r>
        <w:rPr>
          <w:rFonts w:ascii="Times New Roman"/>
          <w:b w:val="false"/>
          <w:i w:val="false"/>
          <w:color w:val="000000"/>
          <w:sz w:val="28"/>
        </w:rPr>
        <w:t>
</w:t>
      </w:r>
      <w:r>
        <w:rPr>
          <w:rFonts w:ascii="Times New Roman"/>
          <w:b w:val="false"/>
          <w:i w:val="false"/>
          <w:color w:val="000000"/>
          <w:sz w:val="28"/>
        </w:rPr>
        <w:t>
      метереологиялық жағдайларды (көріну қашықтығы, желдің, жаңбырдың, тұманның, толқынның және басқа метеорологиялық факторлардың болуы);</w:t>
      </w:r>
      <w:r>
        <w:br/>
      </w:r>
      <w:r>
        <w:rPr>
          <w:rFonts w:ascii="Times New Roman"/>
          <w:b w:val="false"/>
          <w:i w:val="false"/>
          <w:color w:val="000000"/>
          <w:sz w:val="28"/>
        </w:rPr>
        <w:t>
</w:t>
      </w:r>
      <w:r>
        <w:rPr>
          <w:rFonts w:ascii="Times New Roman"/>
          <w:b w:val="false"/>
          <w:i w:val="false"/>
          <w:color w:val="000000"/>
          <w:sz w:val="28"/>
        </w:rPr>
        <w:t>
      оқиға болған ауданда басқа кемелердің болуы және олардың көліктік оқиға салдарына әсер етуін белгілейді.</w:t>
      </w:r>
      <w:r>
        <w:br/>
      </w:r>
      <w:r>
        <w:rPr>
          <w:rFonts w:ascii="Times New Roman"/>
          <w:b w:val="false"/>
          <w:i w:val="false"/>
          <w:color w:val="000000"/>
          <w:sz w:val="28"/>
        </w:rPr>
        <w:t>
</w:t>
      </w:r>
      <w:r>
        <w:rPr>
          <w:rFonts w:ascii="Times New Roman"/>
          <w:b w:val="false"/>
          <w:i w:val="false"/>
          <w:color w:val="000000"/>
          <w:sz w:val="28"/>
        </w:rPr>
        <w:t>
      17. Кемелердегі көліктік оқиғаларды тергеуді жүргізуге байланысты барлық мәселелер бойынша Комитеттің аумақтық бөлімшелері мемлекеттік органдардың, ұйымдардың, сондай-ақ ғылыми ұйымдар, арнайы сараптамалық комиссиялар зертханаларының құзыреті шегінде олармен тікелей өзара іс-қимыл жасайды.</w:t>
      </w:r>
      <w:r>
        <w:br/>
      </w:r>
      <w:r>
        <w:rPr>
          <w:rFonts w:ascii="Times New Roman"/>
          <w:b w:val="false"/>
          <w:i w:val="false"/>
          <w:color w:val="000000"/>
          <w:sz w:val="28"/>
        </w:rPr>
        <w:t>
</w:t>
      </w:r>
      <w:r>
        <w:rPr>
          <w:rFonts w:ascii="Times New Roman"/>
          <w:b w:val="false"/>
          <w:i w:val="false"/>
          <w:color w:val="000000"/>
          <w:sz w:val="28"/>
        </w:rPr>
        <w:t>
      18. Көліктік оқиғаны тергеу мынадай жағдайларда:</w:t>
      </w:r>
      <w:r>
        <w:br/>
      </w:r>
      <w:r>
        <w:rPr>
          <w:rFonts w:ascii="Times New Roman"/>
          <w:b w:val="false"/>
          <w:i w:val="false"/>
          <w:color w:val="000000"/>
          <w:sz w:val="28"/>
        </w:rPr>
        <w:t>
</w:t>
      </w:r>
      <w:r>
        <w:rPr>
          <w:rFonts w:ascii="Times New Roman"/>
          <w:b w:val="false"/>
          <w:i w:val="false"/>
          <w:color w:val="000000"/>
          <w:sz w:val="28"/>
        </w:rPr>
        <w:t>
      1) көліктік оқиғаға қатысы бар адамдарда күтпеген мән-жайлар (ауыру, іссапар және басқа себептер) туындаған;</w:t>
      </w:r>
      <w:r>
        <w:br/>
      </w:r>
      <w:r>
        <w:rPr>
          <w:rFonts w:ascii="Times New Roman"/>
          <w:b w:val="false"/>
          <w:i w:val="false"/>
          <w:color w:val="000000"/>
          <w:sz w:val="28"/>
        </w:rPr>
        <w:t>
      2) сараптама, тәжірибе жұмыстарын жүргізу немесе кемелерді су басуына, олардың қирауымен байланысты көліктік оқиғаның мән-жайларын қосымша анықтау үшін;</w:t>
      </w:r>
      <w:r>
        <w:br/>
      </w:r>
      <w:r>
        <w:rPr>
          <w:rFonts w:ascii="Times New Roman"/>
          <w:b w:val="false"/>
          <w:i w:val="false"/>
          <w:color w:val="000000"/>
          <w:sz w:val="28"/>
        </w:rPr>
        <w:t>
</w:t>
      </w:r>
      <w:r>
        <w:rPr>
          <w:rFonts w:ascii="Times New Roman"/>
          <w:b w:val="false"/>
          <w:i w:val="false"/>
          <w:color w:val="000000"/>
          <w:sz w:val="28"/>
        </w:rPr>
        <w:t>
      3) мемлекеттік органдардың, ұйымдардың, сондай-ақ ғылыми ұйымдар, сараптамалық комиссиялар зертханаларының, құзыреті шегінде олардың құжаттарын, материалдарын және қорытындыларды ұсыну үшін Комитеттің шешімі бойынша күнтізбелік 30 күннен аспайтын мерзімге ұзартылады.</w:t>
      </w:r>
      <w:r>
        <w:br/>
      </w:r>
      <w:r>
        <w:rPr>
          <w:rFonts w:ascii="Times New Roman"/>
          <w:b w:val="false"/>
          <w:i w:val="false"/>
          <w:color w:val="000000"/>
          <w:sz w:val="28"/>
        </w:rPr>
        <w:t>
</w:t>
      </w:r>
      <w:r>
        <w:rPr>
          <w:rFonts w:ascii="Times New Roman"/>
          <w:b w:val="false"/>
          <w:i w:val="false"/>
          <w:color w:val="000000"/>
          <w:sz w:val="28"/>
        </w:rPr>
        <w:t>
      19. Кемелермен болған көліктік оқиғалардың себептерін білікті және дәйекті белгілеуді қамтамасыз ету үшін оларды тергеу кезінде Комитеттің аумақтық бөлімшесі ұйымдардың, сондай-ақ ғылыми ұйымдар, сараптамалық комиссиялар зертханаларының сарапшылары мен мамандарын тартады.</w:t>
      </w:r>
      <w:r>
        <w:br/>
      </w:r>
      <w:r>
        <w:rPr>
          <w:rFonts w:ascii="Times New Roman"/>
          <w:b w:val="false"/>
          <w:i w:val="false"/>
          <w:color w:val="000000"/>
          <w:sz w:val="28"/>
        </w:rPr>
        <w:t>
</w:t>
      </w:r>
      <w:r>
        <w:rPr>
          <w:rFonts w:ascii="Times New Roman"/>
          <w:b w:val="false"/>
          <w:i w:val="false"/>
          <w:color w:val="000000"/>
          <w:sz w:val="28"/>
        </w:rPr>
        <w:t>
      20. Сараптамалық комиссияны немесе көліктік оқиғалар бойынша жекелеген сарапшыларды Комитеттің аумақтық бөлімшесінің басшысы тағайындайды.</w:t>
      </w:r>
      <w:r>
        <w:br/>
      </w:r>
      <w:r>
        <w:rPr>
          <w:rFonts w:ascii="Times New Roman"/>
          <w:b w:val="false"/>
          <w:i w:val="false"/>
          <w:color w:val="000000"/>
          <w:sz w:val="28"/>
        </w:rPr>
        <w:t>
</w:t>
      </w:r>
      <w:r>
        <w:rPr>
          <w:rFonts w:ascii="Times New Roman"/>
          <w:b w:val="false"/>
          <w:i w:val="false"/>
          <w:color w:val="000000"/>
          <w:sz w:val="28"/>
        </w:rPr>
        <w:t>
      Сараптама тағайындалған кезде сараптамалық комиссиясының (сарапшының) алдына сараптама жүргізу барысында шешуге жататын нақты мәселелер қойылады, материалдар ұсынылады.</w:t>
      </w:r>
      <w:r>
        <w:br/>
      </w:r>
      <w:r>
        <w:rPr>
          <w:rFonts w:ascii="Times New Roman"/>
          <w:b w:val="false"/>
          <w:i w:val="false"/>
          <w:color w:val="000000"/>
          <w:sz w:val="28"/>
        </w:rPr>
        <w:t>
</w:t>
      </w:r>
      <w:r>
        <w:rPr>
          <w:rFonts w:ascii="Times New Roman"/>
          <w:b w:val="false"/>
          <w:i w:val="false"/>
          <w:color w:val="000000"/>
          <w:sz w:val="28"/>
        </w:rPr>
        <w:t>
      21. Сарапшылар болып жоғары немесе техникалық арнайы орта білімі бар және кемінде 5 жыл практикалық жұмыс тәжірибесі бар адамдар (кеме жүргізушілері, кеме механиктері, электр механиктері, электр техниктері, радио техниктер, гидротехниктер, корабль жасаушылар, пайдаланушылар) және жобалау-конструкторлық ұйымдардың қызметкерлері тағайындалады.</w:t>
      </w:r>
      <w:r>
        <w:br/>
      </w:r>
      <w:r>
        <w:rPr>
          <w:rFonts w:ascii="Times New Roman"/>
          <w:b w:val="false"/>
          <w:i w:val="false"/>
          <w:color w:val="000000"/>
          <w:sz w:val="28"/>
        </w:rPr>
        <w:t>
</w:t>
      </w:r>
      <w:r>
        <w:rPr>
          <w:rFonts w:ascii="Times New Roman"/>
          <w:b w:val="false"/>
          <w:i w:val="false"/>
          <w:color w:val="000000"/>
          <w:sz w:val="28"/>
        </w:rPr>
        <w:t>
      Сараптамаға қатысу үшін Қазақстан Республикасы Көлік және коммуникация министрлігіне ведомстволық бағынысты ұйымдар басшыларының келісімі бойынша көрсетілген ұйымдардың мамандарын шақыруға болады.</w:t>
      </w:r>
      <w:r>
        <w:br/>
      </w:r>
      <w:r>
        <w:rPr>
          <w:rFonts w:ascii="Times New Roman"/>
          <w:b w:val="false"/>
          <w:i w:val="false"/>
          <w:color w:val="000000"/>
          <w:sz w:val="28"/>
        </w:rPr>
        <w:t>
</w:t>
      </w:r>
      <w:r>
        <w:rPr>
          <w:rFonts w:ascii="Times New Roman"/>
          <w:b w:val="false"/>
          <w:i w:val="false"/>
          <w:color w:val="000000"/>
          <w:sz w:val="28"/>
        </w:rPr>
        <w:t>
      22. Сарапшылар өз міндеттерін орындау кезінде:</w:t>
      </w:r>
      <w:r>
        <w:br/>
      </w:r>
      <w:r>
        <w:rPr>
          <w:rFonts w:ascii="Times New Roman"/>
          <w:b w:val="false"/>
          <w:i w:val="false"/>
          <w:color w:val="000000"/>
          <w:sz w:val="28"/>
        </w:rPr>
        <w:t>
</w:t>
      </w:r>
      <w:r>
        <w:rPr>
          <w:rFonts w:ascii="Times New Roman"/>
          <w:b w:val="false"/>
          <w:i w:val="false"/>
          <w:color w:val="000000"/>
          <w:sz w:val="28"/>
        </w:rPr>
        <w:t>
      көліктік оқиғаларды тергеудің сараптамалық қорытындысы үшін қажетті материалдармен танысады;</w:t>
      </w:r>
      <w:r>
        <w:br/>
      </w:r>
      <w:r>
        <w:rPr>
          <w:rFonts w:ascii="Times New Roman"/>
          <w:b w:val="false"/>
          <w:i w:val="false"/>
          <w:color w:val="000000"/>
          <w:sz w:val="28"/>
        </w:rPr>
        <w:t>
</w:t>
      </w:r>
      <w:r>
        <w:rPr>
          <w:rFonts w:ascii="Times New Roman"/>
          <w:b w:val="false"/>
          <w:i w:val="false"/>
          <w:color w:val="000000"/>
          <w:sz w:val="28"/>
        </w:rPr>
        <w:t>
      кемелерді және олардың құрылғыларын қарап тексеруді жүргізеді, кеме механизмдерінің, жүйелерінің, құрылғыларының, аспаптарының және басқа жабдықтарының жұмыс істеуін тексереді.</w:t>
      </w:r>
      <w:r>
        <w:br/>
      </w:r>
      <w:r>
        <w:rPr>
          <w:rFonts w:ascii="Times New Roman"/>
          <w:b w:val="false"/>
          <w:i w:val="false"/>
          <w:color w:val="000000"/>
          <w:sz w:val="28"/>
        </w:rPr>
        <w:t>
</w:t>
      </w:r>
      <w:r>
        <w:rPr>
          <w:rFonts w:ascii="Times New Roman"/>
          <w:b w:val="false"/>
          <w:i w:val="false"/>
          <w:color w:val="000000"/>
          <w:sz w:val="28"/>
        </w:rPr>
        <w:t>
      23. Сарапшылар қорытындыда сараптамалық комиссиясының алдына қойылған барлық мәселелерге жауаптарды көрсетеді. Қойылған мәселеге егжей-тегжейлі әрі толық жауап беру мүмкін болмаған жағдайда сарапшылар бұған дәлелді түсінік береді.</w:t>
      </w:r>
    </w:p>
    <w:bookmarkEnd w:id="7"/>
    <w:bookmarkStart w:name="z48" w:id="8"/>
    <w:p>
      <w:pPr>
        <w:spacing w:after="0"/>
        <w:ind w:left="0"/>
        <w:jc w:val="left"/>
      </w:pPr>
      <w:r>
        <w:rPr>
          <w:rFonts w:ascii="Times New Roman"/>
          <w:b/>
          <w:i w:val="false"/>
          <w:color w:val="000000"/>
        </w:rPr>
        <w:t xml:space="preserve"> 
3. Көліктік оқиғаларды есепке алу</w:t>
      </w:r>
    </w:p>
    <w:bookmarkEnd w:id="8"/>
    <w:bookmarkStart w:name="z49" w:id="9"/>
    <w:p>
      <w:pPr>
        <w:spacing w:after="0"/>
        <w:ind w:left="0"/>
        <w:jc w:val="both"/>
      </w:pPr>
      <w:r>
        <w:rPr>
          <w:rFonts w:ascii="Times New Roman"/>
          <w:b w:val="false"/>
          <w:i w:val="false"/>
          <w:color w:val="000000"/>
          <w:sz w:val="28"/>
        </w:rPr>
        <w:t>
      24. Көліктік оқиғаны Комитеттің аумақтық бөлімшесі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жүргізілетін Көліктік оқиғаларды тіркеу журналына (бұдан әрі — Тіркеу журналы) тіркейді.</w:t>
      </w:r>
      <w:r>
        <w:br/>
      </w:r>
      <w:r>
        <w:rPr>
          <w:rFonts w:ascii="Times New Roman"/>
          <w:b w:val="false"/>
          <w:i w:val="false"/>
          <w:color w:val="000000"/>
          <w:sz w:val="28"/>
        </w:rPr>
        <w:t>
</w:t>
      </w:r>
      <w:r>
        <w:rPr>
          <w:rFonts w:ascii="Times New Roman"/>
          <w:b w:val="false"/>
          <w:i w:val="false"/>
          <w:color w:val="000000"/>
          <w:sz w:val="28"/>
        </w:rPr>
        <w:t>
      25. Тіркеу журналы нөмірленеді, тігіледі және ол Комитеттің аумақтық бөлімшесінің мөрімен расталады.</w:t>
      </w:r>
    </w:p>
    <w:bookmarkEnd w:id="9"/>
    <w:bookmarkStart w:name="z51" w:id="10"/>
    <w:p>
      <w:pPr>
        <w:spacing w:after="0"/>
        <w:ind w:left="0"/>
        <w:jc w:val="left"/>
      </w:pPr>
      <w:r>
        <w:rPr>
          <w:rFonts w:ascii="Times New Roman"/>
          <w:b/>
          <w:i w:val="false"/>
          <w:color w:val="000000"/>
        </w:rPr>
        <w:t xml:space="preserve"> 
4. Көліктік оқиғаларды тергеу материалдарын қарау тәртібі</w:t>
      </w:r>
    </w:p>
    <w:bookmarkEnd w:id="10"/>
    <w:bookmarkStart w:name="z52" w:id="11"/>
    <w:p>
      <w:pPr>
        <w:spacing w:after="0"/>
        <w:ind w:left="0"/>
        <w:jc w:val="both"/>
      </w:pPr>
      <w:r>
        <w:rPr>
          <w:rFonts w:ascii="Times New Roman"/>
          <w:b w:val="false"/>
          <w:i w:val="false"/>
          <w:color w:val="000000"/>
          <w:sz w:val="28"/>
        </w:rPr>
        <w:t>
      26</w:t>
      </w:r>
      <w:r>
        <w:rPr>
          <w:rFonts w:ascii="Times New Roman"/>
          <w:b/>
          <w:i w:val="false"/>
          <w:color w:val="000000"/>
          <w:sz w:val="28"/>
        </w:rPr>
        <w:t xml:space="preserve">. </w:t>
      </w:r>
      <w:r>
        <w:rPr>
          <w:rFonts w:ascii="Times New Roman"/>
          <w:b w:val="false"/>
          <w:i w:val="false"/>
          <w:color w:val="000000"/>
          <w:sz w:val="28"/>
        </w:rPr>
        <w:t>Тергеу материалдары бойынша Комитеттің аумақтық бөлімшесінің тергеу жүргізген қызметкері көліктік оқиғаны </w:t>
      </w:r>
      <w:r>
        <w:rPr>
          <w:rFonts w:ascii="Times New Roman"/>
          <w:b w:val="false"/>
          <w:i w:val="false"/>
          <w:color w:val="000000"/>
          <w:sz w:val="28"/>
        </w:rPr>
        <w:t>сыныптайды</w:t>
      </w:r>
      <w:r>
        <w:rPr>
          <w:rFonts w:ascii="Times New Roman"/>
          <w:b w:val="false"/>
          <w:i w:val="false"/>
          <w:color w:val="000000"/>
          <w:sz w:val="28"/>
        </w:rPr>
        <w:t xml:space="preserve"> және дәлелді қорытынды жасайды.</w:t>
      </w:r>
      <w:r>
        <w:br/>
      </w:r>
      <w:r>
        <w:rPr>
          <w:rFonts w:ascii="Times New Roman"/>
          <w:b w:val="false"/>
          <w:i w:val="false"/>
          <w:color w:val="000000"/>
          <w:sz w:val="28"/>
        </w:rPr>
        <w:t>
</w:t>
      </w:r>
      <w:r>
        <w:rPr>
          <w:rFonts w:ascii="Times New Roman"/>
          <w:b w:val="false"/>
          <w:i w:val="false"/>
          <w:color w:val="000000"/>
          <w:sz w:val="28"/>
        </w:rPr>
        <w:t>
      27. Тергеу қорытындылары бойынша Комитеттің аумақтық бөлімшесі көліктік оқиға туралы қорытынды жасайды, бір-бір данадан Комитетке және көліктік оқиғаға тікелей жол берген қатысушыларға жібереді.</w:t>
      </w:r>
      <w:r>
        <w:br/>
      </w:r>
      <w:r>
        <w:rPr>
          <w:rFonts w:ascii="Times New Roman"/>
          <w:b w:val="false"/>
          <w:i w:val="false"/>
          <w:color w:val="000000"/>
          <w:sz w:val="28"/>
        </w:rPr>
        <w:t>
</w:t>
      </w:r>
      <w:r>
        <w:rPr>
          <w:rFonts w:ascii="Times New Roman"/>
          <w:b w:val="false"/>
          <w:i w:val="false"/>
          <w:color w:val="000000"/>
          <w:sz w:val="28"/>
        </w:rPr>
        <w:t>
      28. Қорытындыда мынадай мәліметтер қамтылады:</w:t>
      </w:r>
      <w:r>
        <w:br/>
      </w:r>
      <w:r>
        <w:rPr>
          <w:rFonts w:ascii="Times New Roman"/>
          <w:b w:val="false"/>
          <w:i w:val="false"/>
          <w:color w:val="000000"/>
          <w:sz w:val="28"/>
        </w:rPr>
        <w:t>
</w:t>
      </w:r>
      <w:r>
        <w:rPr>
          <w:rFonts w:ascii="Times New Roman"/>
          <w:b w:val="false"/>
          <w:i w:val="false"/>
          <w:color w:val="000000"/>
          <w:sz w:val="28"/>
        </w:rPr>
        <w:t>
      1) көліктік оқиғаға қатысушылар туралы қысқаша мәліметтер (кемелердің атауы, қуаты, қозғалыс бағыты, кеме жүргізушілер және көлік оқиғасына басқа қатысушылар туралы мәліметтер, оларда тегі, аты, әкесінің аты, туған жылы, лауазымы және жұмыс орны, шағын көлемді кемені басқару құқығына куәлігі туралы мәліметтер, шағын көлемді кемеге кеме билеті, жұмыс өтілі тіркелді);</w:t>
      </w:r>
      <w:r>
        <w:br/>
      </w:r>
      <w:r>
        <w:rPr>
          <w:rFonts w:ascii="Times New Roman"/>
          <w:b w:val="false"/>
          <w:i w:val="false"/>
          <w:color w:val="000000"/>
          <w:sz w:val="28"/>
        </w:rPr>
        <w:t>
</w:t>
      </w:r>
      <w:r>
        <w:rPr>
          <w:rFonts w:ascii="Times New Roman"/>
          <w:b w:val="false"/>
          <w:i w:val="false"/>
          <w:color w:val="000000"/>
          <w:sz w:val="28"/>
        </w:rPr>
        <w:t>
      2) көліктік оқиғаның уақыты және орны, навигациялық жабдықтың немесе теңіз инфрақұрылымы объектілерінің орналасуы және оларға кемелердің қатысы бойынша жағдайы;</w:t>
      </w:r>
      <w:r>
        <w:br/>
      </w:r>
      <w:r>
        <w:rPr>
          <w:rFonts w:ascii="Times New Roman"/>
          <w:b w:val="false"/>
          <w:i w:val="false"/>
          <w:color w:val="000000"/>
          <w:sz w:val="28"/>
        </w:rPr>
        <w:t>
</w:t>
      </w:r>
      <w:r>
        <w:rPr>
          <w:rFonts w:ascii="Times New Roman"/>
          <w:b w:val="false"/>
          <w:i w:val="false"/>
          <w:color w:val="000000"/>
          <w:sz w:val="28"/>
        </w:rPr>
        <w:t>
      3) көліктік оқиға мән-жайларының және ауа райы жағдайларының қысқаша сипаты, көліктік оқиғаға қатысы бар кеме жүргізушілері мен басқа адамдардың іс-қимылы, олардың алкогольдік, нашақорлық немесе уыттық мастануының болу жағдайы;</w:t>
      </w:r>
      <w:r>
        <w:br/>
      </w:r>
      <w:r>
        <w:rPr>
          <w:rFonts w:ascii="Times New Roman"/>
          <w:b w:val="false"/>
          <w:i w:val="false"/>
          <w:color w:val="000000"/>
          <w:sz w:val="28"/>
        </w:rPr>
        <w:t>
</w:t>
      </w:r>
      <w:r>
        <w:rPr>
          <w:rFonts w:ascii="Times New Roman"/>
          <w:b w:val="false"/>
          <w:i w:val="false"/>
          <w:color w:val="000000"/>
          <w:sz w:val="28"/>
        </w:rPr>
        <w:t>
      4) көліктік оқиғаның себептері;</w:t>
      </w:r>
      <w:r>
        <w:br/>
      </w:r>
      <w:r>
        <w:rPr>
          <w:rFonts w:ascii="Times New Roman"/>
          <w:b w:val="false"/>
          <w:i w:val="false"/>
          <w:color w:val="000000"/>
          <w:sz w:val="28"/>
        </w:rPr>
        <w:t>
</w:t>
      </w:r>
      <w:r>
        <w:rPr>
          <w:rFonts w:ascii="Times New Roman"/>
          <w:b w:val="false"/>
          <w:i w:val="false"/>
          <w:color w:val="000000"/>
          <w:sz w:val="28"/>
        </w:rPr>
        <w:t>
      5) кемелердің, жүзбелі объектілердің зақымдану орнын, мөлшері мен сипатын, жағалау объектілерінің немесе құрылыстарының зақымдануын, адамдардың ауыр дене жарақаттарын алуын, қаза болуын, кемеден жоғалып кетуін сипаттай отырып, көліктік оқиғаның салдары;</w:t>
      </w:r>
      <w:r>
        <w:br/>
      </w:r>
      <w:r>
        <w:rPr>
          <w:rFonts w:ascii="Times New Roman"/>
          <w:b w:val="false"/>
          <w:i w:val="false"/>
          <w:color w:val="000000"/>
          <w:sz w:val="28"/>
        </w:rPr>
        <w:t>
</w:t>
      </w:r>
      <w:r>
        <w:rPr>
          <w:rFonts w:ascii="Times New Roman"/>
          <w:b w:val="false"/>
          <w:i w:val="false"/>
          <w:color w:val="000000"/>
          <w:sz w:val="28"/>
        </w:rPr>
        <w:t>
      6) көліктік оқиғаның салдарын жою үшін пайдаланылған техникалық құралдар;</w:t>
      </w:r>
      <w:r>
        <w:br/>
      </w:r>
      <w:r>
        <w:rPr>
          <w:rFonts w:ascii="Times New Roman"/>
          <w:b w:val="false"/>
          <w:i w:val="false"/>
          <w:color w:val="000000"/>
          <w:sz w:val="28"/>
        </w:rPr>
        <w:t>
</w:t>
      </w:r>
      <w:r>
        <w:rPr>
          <w:rFonts w:ascii="Times New Roman"/>
          <w:b w:val="false"/>
          <w:i w:val="false"/>
          <w:color w:val="000000"/>
          <w:sz w:val="28"/>
        </w:rPr>
        <w:t>
      7) көліктік оқиғаға тікелей жол берген немесе оның туындауына ықпал еткен адамдардың тізбесі;</w:t>
      </w:r>
      <w:r>
        <w:br/>
      </w:r>
      <w:r>
        <w:rPr>
          <w:rFonts w:ascii="Times New Roman"/>
          <w:b w:val="false"/>
          <w:i w:val="false"/>
          <w:color w:val="000000"/>
          <w:sz w:val="28"/>
        </w:rPr>
        <w:t>
</w:t>
      </w:r>
      <w:r>
        <w:rPr>
          <w:rFonts w:ascii="Times New Roman"/>
          <w:b w:val="false"/>
          <w:i w:val="false"/>
          <w:color w:val="000000"/>
          <w:sz w:val="28"/>
        </w:rPr>
        <w:t>
      8) кемелердегі көліктік оқиғалардың болуына ықпал ететін себептер мен жағдайларды жою жөніндегі ұсынымдар.</w:t>
      </w:r>
      <w:r>
        <w:br/>
      </w:r>
      <w:r>
        <w:rPr>
          <w:rFonts w:ascii="Times New Roman"/>
          <w:b w:val="false"/>
          <w:i w:val="false"/>
          <w:color w:val="000000"/>
          <w:sz w:val="28"/>
        </w:rPr>
        <w:t>
</w:t>
      </w:r>
      <w:r>
        <w:rPr>
          <w:rFonts w:ascii="Times New Roman"/>
          <w:b w:val="false"/>
          <w:i w:val="false"/>
          <w:color w:val="000000"/>
          <w:sz w:val="28"/>
        </w:rPr>
        <w:t>
      29. Комитеттің аумақтық бөлімшесінің қорытындысы мен көліктік оқиға бойынша материалдар ұсынылған күннен бастап күнтізбелік отыз күн ішінде Комитет оларды қарайды, содан кейін шешім шығарады.</w:t>
      </w:r>
      <w:r>
        <w:br/>
      </w:r>
      <w:r>
        <w:rPr>
          <w:rFonts w:ascii="Times New Roman"/>
          <w:b w:val="false"/>
          <w:i w:val="false"/>
          <w:color w:val="000000"/>
          <w:sz w:val="28"/>
        </w:rPr>
        <w:t>
</w:t>
      </w:r>
      <w:r>
        <w:rPr>
          <w:rFonts w:ascii="Times New Roman"/>
          <w:b w:val="false"/>
          <w:i w:val="false"/>
          <w:color w:val="000000"/>
          <w:sz w:val="28"/>
        </w:rPr>
        <w:t>
      30. Кеме иесі, кеме жүргізушісі қорытындыны алғаннан кейін техникалық жай-күйін, одан әрі пайдалану және/немесе жөндеу шарттарын анықтау мақсатында Комитеттің аумақтық бөлімшесіне кемені </w:t>
      </w:r>
      <w:r>
        <w:rPr>
          <w:rFonts w:ascii="Times New Roman"/>
          <w:b w:val="false"/>
          <w:i w:val="false"/>
          <w:color w:val="000000"/>
          <w:sz w:val="28"/>
        </w:rPr>
        <w:t>кезектен тыс</w:t>
      </w:r>
      <w:r>
        <w:rPr>
          <w:rFonts w:ascii="Times New Roman"/>
          <w:b w:val="false"/>
          <w:i w:val="false"/>
          <w:color w:val="000000"/>
          <w:sz w:val="28"/>
        </w:rPr>
        <w:t> </w:t>
      </w:r>
      <w:r>
        <w:rPr>
          <w:rFonts w:ascii="Times New Roman"/>
          <w:b w:val="false"/>
          <w:i w:val="false"/>
          <w:color w:val="000000"/>
          <w:sz w:val="28"/>
        </w:rPr>
        <w:t>техникалық куәландыруға</w:t>
      </w:r>
      <w:r>
        <w:rPr>
          <w:rFonts w:ascii="Times New Roman"/>
          <w:b w:val="false"/>
          <w:i w:val="false"/>
          <w:color w:val="000000"/>
          <w:sz w:val="28"/>
        </w:rPr>
        <w:t xml:space="preserve"> ұсынады.</w:t>
      </w:r>
    </w:p>
    <w:bookmarkEnd w:id="11"/>
    <w:bookmarkStart w:name="z65" w:id="12"/>
    <w:p>
      <w:pPr>
        <w:spacing w:after="0"/>
        <w:ind w:left="0"/>
        <w:jc w:val="both"/>
      </w:pPr>
      <w:r>
        <w:rPr>
          <w:rFonts w:ascii="Times New Roman"/>
          <w:b w:val="false"/>
          <w:i w:val="false"/>
          <w:color w:val="000000"/>
          <w:sz w:val="28"/>
        </w:rPr>
        <w:t xml:space="preserve">
Кеме кітабында </w:t>
      </w:r>
      <w:r>
        <w:br/>
      </w:r>
      <w:r>
        <w:rPr>
          <w:rFonts w:ascii="Times New Roman"/>
          <w:b w:val="false"/>
          <w:i w:val="false"/>
          <w:color w:val="000000"/>
          <w:sz w:val="28"/>
        </w:rPr>
        <w:t>
мемлекеттік тіркелуге жататын</w:t>
      </w:r>
      <w:r>
        <w:br/>
      </w:r>
      <w:r>
        <w:rPr>
          <w:rFonts w:ascii="Times New Roman"/>
          <w:b w:val="false"/>
          <w:i w:val="false"/>
          <w:color w:val="000000"/>
          <w:sz w:val="28"/>
        </w:rPr>
        <w:t>
кемелермен болған көліктік</w:t>
      </w:r>
      <w:r>
        <w:br/>
      </w:r>
      <w:r>
        <w:rPr>
          <w:rFonts w:ascii="Times New Roman"/>
          <w:b w:val="false"/>
          <w:i w:val="false"/>
          <w:color w:val="000000"/>
          <w:sz w:val="28"/>
        </w:rPr>
        <w:t>
оқиғаларды тергеу қағидасына</w:t>
      </w:r>
      <w:r>
        <w:br/>
      </w:r>
      <w:r>
        <w:rPr>
          <w:rFonts w:ascii="Times New Roman"/>
          <w:b w:val="false"/>
          <w:i w:val="false"/>
          <w:color w:val="000000"/>
          <w:sz w:val="28"/>
        </w:rPr>
        <w:t xml:space="preserve">
1-қосымша </w:t>
      </w:r>
    </w:p>
    <w:bookmarkEnd w:id="12"/>
    <w:p>
      <w:pPr>
        <w:spacing w:after="0"/>
        <w:ind w:left="0"/>
        <w:jc w:val="both"/>
      </w:pPr>
      <w:r>
        <w:rPr>
          <w:rFonts w:ascii="Times New Roman"/>
          <w:b w:val="false"/>
          <w:i w:val="false"/>
          <w:color w:val="000000"/>
          <w:sz w:val="28"/>
        </w:rPr>
        <w:t>Нысан</w:t>
      </w:r>
    </w:p>
    <w:bookmarkStart w:name="z68" w:id="13"/>
    <w:p>
      <w:pPr>
        <w:spacing w:after="0"/>
        <w:ind w:left="0"/>
        <w:jc w:val="left"/>
      </w:pPr>
      <w:r>
        <w:rPr>
          <w:rFonts w:ascii="Times New Roman"/>
          <w:b/>
          <w:i w:val="false"/>
          <w:color w:val="000000"/>
        </w:rPr>
        <w:t xml:space="preserve"> 
Көліктік оқиға жөніндегі мәліметтер</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7013"/>
        <w:gridCol w:w="521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Мәліметтер</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оқиға жөнінде хабарлаған адам (ұйым) туралы мәліметтер (күні, уақыты, Т.А.Ә, байланыс тел.)</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оқиғаның болған күні және уақыты</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Кеменің тіркеу нөмірі және түрі, кеме иесі, кеме жүргізушісі</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оқиға орнының координаталары</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қозғалысының бағыты</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жүргізушісі мен кемеде болған өзге адамдар туралы мәліметтер</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райының метеорологиялық жағдайы</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Навигациялық жабдықтардың, теңіз инфрақұрылымы объектілерінің болуы</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Болған жағдай туралы мәліметтер (көліктік оқиғаның себептері, кеменің, навигациялық жабдықтың, теңіз инфрақұрылымы объектілерінің зақымдануының болуы және сипаты, қаза тапқандардың, дене жарақатын алғандардың және кемеден жоғалып кеткендердің саны, қоршаған ортаны ластау)</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оқиғаны бағалауға және көмек көрсету мен зардаптарды жою үшін техникалық құралдарды тарту қажеттігі туралы шешім қабылдауға мүмкіндік беретін өзге мәліметтер</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7" w:id="14"/>
    <w:p>
      <w:pPr>
        <w:spacing w:after="0"/>
        <w:ind w:left="0"/>
        <w:jc w:val="both"/>
      </w:pPr>
      <w:r>
        <w:rPr>
          <w:rFonts w:ascii="Times New Roman"/>
          <w:b w:val="false"/>
          <w:i w:val="false"/>
          <w:color w:val="000000"/>
          <w:sz w:val="28"/>
        </w:rPr>
        <w:t xml:space="preserve">
Кеме кітабында </w:t>
      </w:r>
      <w:r>
        <w:br/>
      </w:r>
      <w:r>
        <w:rPr>
          <w:rFonts w:ascii="Times New Roman"/>
          <w:b w:val="false"/>
          <w:i w:val="false"/>
          <w:color w:val="000000"/>
          <w:sz w:val="28"/>
        </w:rPr>
        <w:t>
мемлекеттік тіркелуге жататын</w:t>
      </w:r>
      <w:r>
        <w:br/>
      </w:r>
      <w:r>
        <w:rPr>
          <w:rFonts w:ascii="Times New Roman"/>
          <w:b w:val="false"/>
          <w:i w:val="false"/>
          <w:color w:val="000000"/>
          <w:sz w:val="28"/>
        </w:rPr>
        <w:t>
кемелермен болған көліктік оқиғаларды</w:t>
      </w:r>
      <w:r>
        <w:br/>
      </w:r>
      <w:r>
        <w:rPr>
          <w:rFonts w:ascii="Times New Roman"/>
          <w:b w:val="false"/>
          <w:i w:val="false"/>
          <w:color w:val="000000"/>
          <w:sz w:val="28"/>
        </w:rPr>
        <w:t xml:space="preserve">
тергеу қағидасына </w:t>
      </w:r>
      <w:r>
        <w:br/>
      </w:r>
      <w:r>
        <w:rPr>
          <w:rFonts w:ascii="Times New Roman"/>
          <w:b w:val="false"/>
          <w:i w:val="false"/>
          <w:color w:val="000000"/>
          <w:sz w:val="28"/>
        </w:rPr>
        <w:t xml:space="preserve">
2-қосымша </w:t>
      </w:r>
    </w:p>
    <w:bookmarkEnd w:id="14"/>
    <w:p>
      <w:pPr>
        <w:spacing w:after="0"/>
        <w:ind w:left="0"/>
        <w:jc w:val="both"/>
      </w:pPr>
      <w:r>
        <w:rPr>
          <w:rFonts w:ascii="Times New Roman"/>
          <w:b w:val="false"/>
          <w:i w:val="false"/>
          <w:color w:val="000000"/>
          <w:sz w:val="28"/>
        </w:rPr>
        <w:t>Нысан</w:t>
      </w:r>
    </w:p>
    <w:bookmarkStart w:name="z66" w:id="15"/>
    <w:p>
      <w:pPr>
        <w:spacing w:after="0"/>
        <w:ind w:left="0"/>
        <w:jc w:val="left"/>
      </w:pPr>
      <w:r>
        <w:rPr>
          <w:rFonts w:ascii="Times New Roman"/>
          <w:b/>
          <w:i w:val="false"/>
          <w:color w:val="000000"/>
        </w:rPr>
        <w:t xml:space="preserve"> 
Көліктік оқиғаларды тіркеу журналы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2004"/>
        <w:gridCol w:w="2370"/>
        <w:gridCol w:w="1527"/>
        <w:gridCol w:w="1597"/>
        <w:gridCol w:w="1597"/>
        <w:gridCol w:w="1655"/>
        <w:gridCol w:w="1636"/>
      </w:tblGrid>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оқиғаға тартылған кеменің (кемелердің) тіркеу нөмірі және түрі / Типи регистрацион ыи номер судна (судов), вовлеченных в транспортное происшествие</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Кеменің меншік иесі немесе кеме иесі (жеке тұлғалар үшін) Т.А.Ә, тіркелген орнының мекенжайы (заңды тұлғалар үшін) деректемелер Собственник судна или судовладелец (для физ. лиц.) Ф.И.О., адрес места прописки, (для юр. лиц.) реквизиты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жүргізуші (Т.А.Ә, тіркелген орнының мекенжайы) / Судоводит ль (Ф.И.О. адрес места прописки)</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оқиға болған күні, айы, жылы және уақыты / Число, месяц, год и время транспортн го происшествя</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оқиға болған жер / Место транспортн го происшеств я</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оқиғаны сыныптау / Классифика ия транспортн го происшеств я</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оқиғаның себебі/ Причина транспортн го происшеств</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7"/>
        <w:gridCol w:w="1385"/>
        <w:gridCol w:w="1729"/>
        <w:gridCol w:w="1672"/>
        <w:gridCol w:w="1633"/>
        <w:gridCol w:w="1424"/>
        <w:gridCol w:w="1978"/>
        <w:gridCol w:w="1462"/>
      </w:tblGrid>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оқиғаның салдары / Последствия транспортного происшествия</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 Убытки</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оқиғаға қатысы бар тұлғалар / Причастные к транспортному происшествию лица</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Тергеуді бастау/ Начало расследования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Тергеуді аяқтау / Окончание расследования</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Мерзімді ұзарту туралы мәліметтер / Сведения о продлении срока</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Профилактикалық шаралар / Профилактические меры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мәліметтер / Другие сведения</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