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2f26" w14:textId="d472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Президенттің 2010 жылғы 17 тамыздағы № 1039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2010 жылғы 17 қыркүйектегі № 963 Қаулысы</w:t>
      </w:r>
    </w:p>
    <w:p>
      <w:pPr>
        <w:spacing w:after="0"/>
        <w:ind w:left="0"/>
        <w:jc w:val="both"/>
      </w:pPr>
      <w:bookmarkStart w:name="z1" w:id="0"/>
      <w:r>
        <w:rPr>
          <w:rFonts w:ascii="Times New Roman"/>
          <w:b w:val="false"/>
          <w:i w:val="false"/>
          <w:color w:val="000000"/>
          <w:sz w:val="28"/>
        </w:rPr>
        <w:t xml:space="preserve">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Жарлығын іске асыру жөніндегі іс-шаралар жоспары (бұдан әрі - Жоспар)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w:t>
      </w:r>
      <w:r>
        <w:br/>
      </w:r>
      <w:r>
        <w:rPr>
          <w:rFonts w:ascii="Times New Roman"/>
          <w:b w:val="false"/>
          <w:i w:val="false"/>
          <w:color w:val="000000"/>
          <w:sz w:val="28"/>
        </w:rPr>
        <w:t>
</w:t>
      </w:r>
      <w:r>
        <w:rPr>
          <w:rFonts w:ascii="Times New Roman"/>
          <w:b w:val="false"/>
          <w:i w:val="false"/>
          <w:color w:val="000000"/>
          <w:sz w:val="28"/>
        </w:rPr>
        <w:t>
      1) Жоспарда көзделген іс-шаралардың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әр айдың 10 және 25-күндеріне қарай Қазақстан Республикасы Әділет министрлігіне Жоспардың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 әр айдың 15 және 30-күндеріне қарай Қазақстан Республикасының Үкіметіне Жоспардың орындалу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Әділет министрлігіне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қыркүйектегі</w:t>
      </w:r>
      <w:r>
        <w:br/>
      </w:r>
      <w:r>
        <w:rPr>
          <w:rFonts w:ascii="Times New Roman"/>
          <w:b w:val="false"/>
          <w:i w:val="false"/>
          <w:color w:val="000000"/>
          <w:sz w:val="28"/>
        </w:rPr>
        <w:t xml:space="preserve">
№ 963 қаулысымен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«Қазақстан Республикасында құқық қорғау қызметі мен сот</w:t>
      </w:r>
      <w:r>
        <w:br/>
      </w:r>
      <w:r>
        <w:rPr>
          <w:rFonts w:ascii="Times New Roman"/>
          <w:b/>
          <w:i w:val="false"/>
          <w:color w:val="000000"/>
        </w:rPr>
        <w:t>
жүйесінің тиімділігін арттыру жөніндегі шаралар туралы»</w:t>
      </w:r>
      <w:r>
        <w:br/>
      </w:r>
      <w:r>
        <w:rPr>
          <w:rFonts w:ascii="Times New Roman"/>
          <w:b/>
          <w:i w:val="false"/>
          <w:color w:val="000000"/>
        </w:rPr>
        <w:t>
Қазақстан Республикасы Президентінің 2010 жылғы 17</w:t>
      </w:r>
      <w:r>
        <w:br/>
      </w:r>
      <w:r>
        <w:rPr>
          <w:rFonts w:ascii="Times New Roman"/>
          <w:b/>
          <w:i w:val="false"/>
          <w:color w:val="000000"/>
        </w:rPr>
        <w:t>
тамыздағы № 1039 Жарлығын іске асыру жөніндегі іс-шаралар</w:t>
      </w:r>
      <w:r>
        <w:br/>
      </w:r>
      <w:r>
        <w:rPr>
          <w:rFonts w:ascii="Times New Roman"/>
          <w:b/>
          <w:i w:val="false"/>
          <w:color w:val="000000"/>
        </w:rPr>
        <w:t>
жоспары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5354"/>
        <w:gridCol w:w="2319"/>
        <w:gridCol w:w="3042"/>
        <w:gridCol w:w="264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қызметін қамтамасыз ету департаментінің ережесі мен құрылымын әзірлеу (ҚР Жоғарғы Сотының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 Қаржымині, ЭДСМ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17 тамыздағы № 1039 Жарлығын іске асыру жөніндегі кейбір мәселелері туралы» Президент актісін әзірлеу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құқық қорғау қызметі мен сот жүйесінің тиімділігін арттыру жөніндегі шаралар туралы» Қазақстан Республикасы Президентінің 2010 жылғы 17 тамыздағы № 1039 Жарлығын және осы Іс-шаралар жоспарында 2-тармағында көзделген Президент Жарлығын іске асыруға бағытталған Үкімет қаулысын әзірлеу және қабылдау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ДСМ, БҒМ, ККМ, ІІМ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40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 әкімшілігі жөніндегі комитеттің атқарушылық құжаттарды орындау, жекелеген негіздер бойынша республикалық меншікке айналған (түскен) мүлікті есепке алу, сақтау, бағалау және одан әрі пайдалану жөніндегі функциялары мен өкілеттіктерін Қазақстан Республикасының Әділет министрлігіне беру Заң жобасын Үкіметке енгізу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ЖС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405"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жанындағы Сот әкімшілігі жөніндегі комитеттің облыстық, аудандық және оларға теңестірілген соттардың қызметін ұйымдастырушылық, материалдық-техникалық және өзге де қамтамасыз ету, сот приставтарының қызметіне ұйымдастырушылық және әдістемелік басшылық ету жөніндегі функциялары мен өкілеттіктерін Жоғарғы Сот жанынан жаңадан құрылған Соттардың қызметін қамтамасыз ету департаментіне (ҚР Жоғарғы сотының аппаратына) беру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қоғамдық тәртіпті бұзушыларды медициналық айықтырғыштарға жеткізу жөніндегі функцияларын қоспағанда, медициналық айықтырғыштардың қызметіне байланысты функциялары мен өкілеттіктерін Қазақстан Республикасы Денсаулық сақтау министрлігінің қарамағына беру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облыстардың, Астана және Алматы қалаларының әкімдіктері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кәмелетке толмағандарды уақытша оқшаулау, бейімдеу және оңалту орталықтарының қызметіне байланысты функциялары мен өкілеттіктерін білім жүйесіне беру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 БҒМ, облыстардың, Астана және Алматы қалаларының әкімдіктері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министрлігінде мемлекеттік техникалық тексеруден уақтылы өтуді бақылау функциясын сақтай отырып, көлік құралдарына мемлекеттік техникалық тексерудің жүргізілуін бақылау жөніндегі өкілеттіктерін Қазақстан Республикасының көлік және коммуникация министрлігіне бере отырып, Қазақстан Республикасы Ішкі істер министрлігінің көрсетілген техникалық тексеру жүргізу жөніндегі функциялары мен өкілеттіктерін бәсекелі ортаға беру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ККМ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аса маңызды стратегиялық объектілерді күзету жөніндегі функцияларды қоспағанда, күзет қызметі жөніндегі функциялары мен өкілеттіктерін бәсекелі ортаға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прокуратурасы жүйесін өңірлік үш көлік прокуратурасын Қазақстан Республикасының Бас прокуратурасы жанындағы біреуіне біріктіру жолымен оңтайландыру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ҚК-ға ақпарат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Тергеу комитеті мен Криминалдық полиция комитеті Қазақстан Республикасы Ішкі істер министрлігінің Тергеу комитетіне біріктіру арқылы қайта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Әділетмині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Есірткі бизнесіне қарсы күрес және есірткі айналымын бақылау комитеті қызметінің тиімділігін арттыру жөніндегі шараларды, оның ішінде ішкі істер органдарының есірткі бизнесіне қарсы күресті жүзеге асыратын аумақтық бөлімшелерін оның тікелей бағыныстылығына бере отырып қабылдау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арнаулы қабылдау орындарында әкімшілік қамауға алу түрінде әкімшілік жазаны орындау және осы мекемелердің жұмыс істеуін қамтамасыз ету жөніндегі функциялары мен өкілеттіктерін Қазақстан Республикасы Әділет министрлігінің қарамағына кезең-кезеңімен беру жөніндегі шаралар жүйесін әзірлеу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ІІМ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құқық қорғау органдарының штат санын қысқарту жөнінде ұсыныстар енгізу:</w:t>
            </w:r>
            <w:r>
              <w:br/>
            </w:r>
            <w:r>
              <w:rPr>
                <w:rFonts w:ascii="Times New Roman"/>
                <w:b w:val="false"/>
                <w:i w:val="false"/>
                <w:color w:val="000000"/>
                <w:sz w:val="20"/>
              </w:rPr>
              <w:t>
</w:t>
            </w:r>
            <w:r>
              <w:rPr>
                <w:rFonts w:ascii="Times New Roman"/>
                <w:b w:val="false"/>
                <w:i w:val="false"/>
                <w:color w:val="000000"/>
                <w:sz w:val="20"/>
              </w:rPr>
              <w:t>1) Қазақстан Республикасының «Қазақстан Республикасының мемлекеттік бюджеті және Ұлттық Банкінің</w:t>
            </w:r>
            <w:r>
              <w:br/>
            </w:r>
            <w:r>
              <w:rPr>
                <w:rFonts w:ascii="Times New Roman"/>
                <w:b w:val="false"/>
                <w:i w:val="false"/>
                <w:color w:val="000000"/>
                <w:sz w:val="20"/>
              </w:rPr>
              <w:t>
</w:t>
            </w:r>
            <w:r>
              <w:rPr>
                <w:rFonts w:ascii="Times New Roman"/>
                <w:b w:val="false"/>
                <w:i w:val="false"/>
                <w:color w:val="000000"/>
                <w:sz w:val="20"/>
              </w:rPr>
              <w:t>сметасы (бюджеті) есебінен қамтылған органдардың штат санын оңтайландыру жөніндегі шаралар туралы» Президент актісін әзірлеу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 жобасы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ІІМ, Әділетмині, ҚПА (келісім бойынша), ТЖМ, БП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жоғарыда көрсетілген Президент актісін іске асыруға бағытталған «Қазақстан Республикасы Үкіметінің кейбір шешімдеріне өзгерістер енгізу туралы» Үкімет қаулысын әзірлеу және қабылдау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ІІМ, Әділетмині, ҚПА (келісім бойынша), ТЖМ, БП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мемлекеттік органдардың орталық және облыстық буынының басқарушы аппаратын қысқарту және өзге де шаралар есебінен құқық қорғау және арнайы органдардың қалалық және аудандық бөлімшелерін кадрмен және материалдық-техникалық нығайтуды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ІІМ, Әділетмині, ҚПА (келісім бойынша), ТЖМ, ҰҚК (келісім бойынша), «Сырбар» СБҚ (келісім бойынша), ПКҚ (келісім бойынша), РҰ (келісім бойынша), Қорғанысмині, БП (келісім бойынша), облыстардың, Астана және Алматы қалаларының әкімдіктері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ведомстволық оқу орындарының жүйесін оңтайландыруды аяқтау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БҒМ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сарапшыларын кәсіби даярлау жүйесін жетілдіру мен сараптамалық зерттеулердің материалдық-техникалық және ғылыми-әдістемелік базасын жақсарту арқылы сот ісін жүргізуді сот-сараптамалық қамтамасыз ету сапасын арттыру жөніндегі шараларды қабылдау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ДСМ, Қорғанысмині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заңнаманы 1984 жылғы 10 желтоқсанда қабылданған БҰҰ-ның Азаптауларға және басқа да қатыгез, адамгершілікке жатпайтын және ар-намысты қорлайтын іс-әрекеттер мен жазалау түрлеріне қарсы конвенциясының талаптарына сәйкес келтіру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(келісім бойынша), ИМ, ҰҚК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заңнаманы ырықтандыру және қоғамға үлкен қауіп туғызбайтын қылмыстарды, оның ішінде экономика саласындағы қылмыстарды әкімшілік құқықбұзушылық санатына ауыстырып және оларды жасағаны үшін әкімшілік жауапкершілікті оның ішінде әкімшілік преюдицияны енгізу жолымен күшейте отырып қылмыстық сипаттан арылту, сондай-ақ жазаларды жұмсарту арқылы жекелеген қылмыстардың ауырлық дәрежесін қайта бағалау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Қаржымині, ІІМ, Әділетмині, ҚПА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озық тәжірбиенің негізінде құқық тәртібі мен қоғамдық қауіпсіздікті қамтамасыз ету жүйесін жетілдіру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жазасын өтеген адамдарды әлеуметтік бейімдеу мен оңталтуды ұйымдастыру және жүзеге асыру жөніндегі функцияларды жергілікті атқарушы органдардың қарамағына беру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облыстардың, Астана және Алматы қалаларының әкімдіктері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айыруға байланысты емес жазаларды, оның ішінде айыппұл, қоғамдық жұмыстар және бас бостандығын шектеу, сондай-ақ қамауға алуға балама ретінде жолын кесу шаралары бойынша жаза қолдану саласын кеңейту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ЖС (келісім бойынша), Әділетмині, ІІМ, ҚПА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 бойынша сотқа дейінгі іс жүргізуді одан әрі оңтайландыру, оның жеделдігін, оның ішінде тергеумен ынтымақтастықтағы айыпталушыларға қатысты ынталандыру нормаларын енгізу арқылы арттыру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ҚПА (келісім бойынша), ҰҚК (келісім бойынша), БП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сот ісін жүргізуде бітімгерлік рәсімдерді кеңейту, оның ішінде медитация институтын дамыту, сондай-ақ жеке және жеке-ашық айыптаудың қылмыстық істерінің санатын кеңейту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 БП (келісім бойынша), ІІМ, ҚПА (келісім бойынша), ҰҚК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зиян келген жағдайда, тараптардың бітімге келуіне байланысты адамдарды қылмыстық жауапкершіліктен босату тәртібін реттеу әрі онша ауыр емес және ауырлығы орташа экономикалық қылмыс жасаған адамдарға қамауға алу түрінде жолын кесу шараларын қолдану үшін шектеулер белгілеу, сондай-ақ келтірілген зиянды өз еркімен өтеген жағдайда оларды қылмыстық жауапкершіліктен босату тәртібін регламенттеу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ЖС (келісім бойынша), ІІМ, ҚПА (келісім бойынша), ҰҚК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Жолын кесу шаралары ретінде үйде қамау немесе ешқайда кетпеу туралы қолхат таңдалған айыпталушылардың жүріп-тұруын және бас бостандығын шектеуге сотталғандарды, шартты түрде сотталғандардың, шартты-мерзімінен бұрын босатылғандардың тиісінше жүріп-тұруын, оның ішінде қадағалаудың электрондық құралдарын кеңінен пайдалана отырып бақылаудың нысандары мен әдістерін жетілдіру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Әділетмині, БП (келісім бойынша), ҚПА (келісім бойынша), Қаржымині, ҰҚК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 құқық қорғау қызметіне қатысты үйлестіруші функциясын күшейту; прокурорға қылмыстық қадағалаудың заңдылығын, оның ішінде қылмыстық істің қозғалуын қадағалау жөніндегі қосымша міндеттер жүктеу арқылы оның сотқа дейінгі іс жүргізудегі рөлі мен жауапкершілігін арттыру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Әділетмині, ІІМ, Қаржымині, ҚПА (келісім бойынша), ТЖМ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қызметкерлерінің және судьялардың қызметтік жағдайын пайдалана отырып қылмыс жасау фактісін қылмыстық жауапкершілік пен жазалауды ауырлататын жағдай деп тану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Әділетмині, ЖС (келісім бойынша), ІІМ, ЖСК (келісім бойынша), ҚПА (келісім бойынша), Қаржымині, ТЖМ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тергеу нұсқаларын барынша азайту, қылмыстық істер бойынша бұл әрекеттер ұлттық қауіпсіздік органдарының тергеуіне жататын басқа қылмыспен жиынтығында жасалған жағдайларда ғана ұлттық қауіпсіздік органдарымен балама тергеуді сақтай отырып, соның ішінде Қазақстан Республикасы Ішкі істер министрлігінің айрықша тергеуіне есірткі құралдарының, психотроптық заттар мен прекурсорлардың заңсыз айналымына байланысты қылмыстар туралы қылмыстық істерді жатқызу, ал қаржы полициясы органдарының айрықша тергеуіне экономикалық қызмет саласындағы қылмыстар мен сыбайлас жемқорлық қылмыстар туралы қылмыстық істерді жатқызу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ІІМ, ҚПА (келісім бойынша), ҰҚК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шаруашылық жүргізуші субъектілердің қызметіне негізсіз араласу фактілерін, оның ішінде шаруашылық жүргізуші субъектілерді тексеруді жүзеге асыруға құқығы бар мемлекеттік органдардың тізбесін одан әрі қысқарту арқылы болдырмау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ЭДСМ, ІІМ, Қаржымині, ҚПА (келісім бойынша), ТЖМ, БП (келісім бойынша), ҰҚК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пен меншікті заңсыз тартып алуға (рейдерлікке) қарсы іс-қимыл жасау тетігін регламенттеу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ҚПА (келісім бойынша), ЭДСМ, ІІМ, Әділетмині, Қаржымині, ТЖМ, БП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өзге әлеуетті және арнайы органдар қызметкерлерінің негізгі және қамтамасыз етуші функцияларын айқындау;</w:t>
            </w:r>
            <w:r>
              <w:br/>
            </w:r>
            <w:r>
              <w:rPr>
                <w:rFonts w:ascii="Times New Roman"/>
                <w:b w:val="false"/>
                <w:i w:val="false"/>
                <w:color w:val="000000"/>
                <w:sz w:val="20"/>
              </w:rPr>
              <w:t>
</w:t>
            </w:r>
            <w:r>
              <w:rPr>
                <w:rFonts w:ascii="Times New Roman"/>
                <w:b w:val="false"/>
                <w:i w:val="false"/>
                <w:color w:val="000000"/>
                <w:sz w:val="20"/>
              </w:rPr>
              <w:t>Құқық қорғау, өзге әлеуетті және арнайы органдардың негізгі міндеттер мен функцияларды тікелей орындайтын қызметкерлерінде әскери және арнайы атақты, сыныптық шендерді, погоны бар нысанды киімді кию құқығын сақтау; Осы Жарлықтың қолданылу аясына түсетін адамдар үшін зейнеткерлікке шығу кезінде әлеуметтік қамсыздандыруды, барлық жеңілдіктер мен артықшылықтарды, ал кемінде 20 жыл қызмет өткерген адамдар үшін қызметін аттестатталған лауазымдарда өткеруін аяқтау мүмкіндігін сақтау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ҚКХ (келісім бойынша), Әділетмині, ЭДСМ, Қаржымині, ІІМ, ҚПА (келісім бойынша), ТЖМ, БП (келісім бойынша), «Сырбар» СБҚ (келісім бойынша), Қорғанысмині, РҰ (келісім бойынша), ҰҚК (келісім бойынша), ПКҚ (келісім бойынша), Еңбекмині, МҚА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арнайы атақты, сыныптық шендерді, погоны бар нысанды киімді кию құқығынан айырылатын органдардың қызметкерлеріне бұрын да белгіленген үстемеақыларды ескере отырып және қазіргіден төмен емес лауазымдық жалақы тағайындау;</w:t>
            </w:r>
            <w:r>
              <w:br/>
            </w:r>
            <w:r>
              <w:rPr>
                <w:rFonts w:ascii="Times New Roman"/>
                <w:b w:val="false"/>
                <w:i w:val="false"/>
                <w:color w:val="000000"/>
                <w:sz w:val="20"/>
              </w:rPr>
              <w:t>
</w:t>
            </w:r>
            <w:r>
              <w:rPr>
                <w:rFonts w:ascii="Times New Roman"/>
                <w:b w:val="false"/>
                <w:i w:val="false"/>
                <w:color w:val="000000"/>
                <w:sz w:val="20"/>
              </w:rPr>
              <w:t>Тиісті әскери және арнайы атақтар, сыныптық шендер үшін объективті түрде салыстырмалы үстемеақылар белгілеу, олардың құқық қорғау, өзге де әлеуетті және арнайы органдардағы сәйкестік деңгейін айқындау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Жарлық</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ҚКХ (келісім бойынша), Қаржымині, ЭДСМ, ІІМ, Әділетмині, ҚПА (келісім бойынша), ТЖМ, БП (келісім бойынша), «Сырбар» СБҚ (келісім бойынша), Қорғанысмині РҰ (келісім бойынша), ҰҚК (келісім бойынша), ПКҚ (келісім бойынша), МҚА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48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279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және арнайы органдардың орталық және аумақтық бөлімшелеріндегі аға басшы құрамның лауазымдары мен оларға сай шекті әскери және арнайы атақтардың, сыныпты шендердің тізбесін оңтайландыру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ҚКХ (келісім бойынша), Әділетмині, БП (келісім бойынша), ІІМ, ҚПА (келісім бойынша), ТЖМ, Қаржымині, ЭДСМ, «Сырбар» СБҚ (келісім бойынша), Қорғанысмині  РҰ (келісім бойынша), ҰҚК (келісім бойынша), ПКҚ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9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қызметін өткерудің бірыңғай құқықтық стандарттары мен нормаларын, құқық қорғау органдары қызметкерлерін әлеуметтік және құқықтық қорғаудың бірыңғай ұстанымдарын енгізу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ҚКХ (келісім бойынша), Әділетмині, ІІМ, Қаржымині, ҚПА (келісім бойынша), ТЖМ, БП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945"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басшы құрамын жүйелі кадрлық ротациялау арқылы құқық қорғау органдарының дербес құрамын қалыптастырудың заңнамалық тетігін құру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ІІМ, Қаржымині, ҚПА (келісім бойынша), ТЖМ, БП (келісім бойынша), ҚКХ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қазан</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Қылмыстың алдын алу, азаматтардың конституциялық құқықтары мен бостандықтарын қоғам мен мемлекеттің мүдделерін қорғау, халықтың тарапынан сенім артуы мәселелеріне басымдықпен, өкілді органдар мен жұртшылық тарапынан берілетін сыртқы бағалау тетіктерін айқындай отырып, құқық қорғау органдарындағы және соттардағы сыбайлас жемқорлық деңгейін рейтингтік бағалауды енгізе отырып, құқық қорғау органдарының есептілігі мен олардың қызметін бағалау жүйесін жетілдіру**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ҚКХ (келісім бойынша), Қаржымині, ІІМ, Әділетмині, ҚПА (келісім бойынша), ТЖМ, ЖС (келісім бойынша), ҰҚК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азаматтық қоғам институттарымен ынтымақтастығының түрлі нысандарын белгілеу**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Қаржымині, ІІМ, Әділетмині, ҚПА (келісім бойынша), ТЖМ, ҚКХ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9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және ұйымдардың, сондай-ақ мемлекеттің құқықтары мен заңды мүдделерін жедел және әділ қорғауды қамтамасыз ету мақсатында сот ісін жүргізуді жетілдіру мен оңтайландыру; сотқа дейінгі іс жүргізуде соттың бақылау шегін кеңейту </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 БП  келісім бойынша), ІІМ, ҚПА (келісім бойынша), ҰҚК(келісім бойынша), Әділетмині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9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іске асырудың негізгі принциптерін сақтай отырып, соттарға сот талқылауының дайындық сатыларында сотқа дейінгі іс жүргізудің олқылықтарын толтыру жөніндегі қосымша өкілеттіктер беру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 Қаржымині, ІІМ, Әділетмині, ҚПА (келісім бойынша), ТЖМ, БП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9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дауларды сотқа дейін реттеу саласын және оларды шешудің балама тәсілдерін кеңейту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 БП (келісім бойынша), Әділетмині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9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Судьялар мен судья лауазымына кандидаттар үшін көтеріңкі өлшемдер мен стандарттар енгізу</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заң, Заң</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 ЖСК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заңның және Заңның жобаларын Үкіметке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қазан</w:t>
            </w:r>
          </w:p>
        </w:tc>
      </w:tr>
      <w:tr>
        <w:trPr>
          <w:trHeight w:val="390" w:hRule="atLeast"/>
        </w:trPr>
        <w:tc>
          <w:tcPr>
            <w:tcW w:w="0" w:type="auto"/>
            <w:vMerge/>
            <w:tcBorders>
              <w:top w:val="nil"/>
              <w:left w:val="single" w:color="cfcfcf" w:sz="5"/>
              <w:bottom w:val="single" w:color="cfcfcf" w:sz="5"/>
              <w:right w:val="single" w:color="cfcfcf" w:sz="5"/>
            </w:tcBorders>
          </w:tcP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Конституциялық заңның және Заңның жобаларын Парламент Мәжілісіне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тәртібі мен қоғамдық қауіпсіздікті қамтамасыз етудің, қылмыс жасауға және құқық бұзушылықтарға ықпал ететін себептер мен жағдайларды анықтаудың қазіргі заманғы әдістерін көздей отырып, құқық бұзушылықтар профилактикасының салалық және өңірлік бағдарламаларын 2010 жылдың соңына дейін қабылдауды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қаулысының жобасы және мәслихат шешімдері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Әділетмині, ҚПА (келісім бойынша), ТЖМ, БП (келісім бойынша), облыстардың, Астана және Алматы қалаларының өкімдіктері мен мәслихаттары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15 қазан</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бұзушылықтардың алдын алу және құқықтық тәртіпті қамтамасыз ету саласындағы жергілікті атқарушы органдардың жауапкершілігін арттыру жөніндегі шараларды, оның ішінде тиісті деңгейдегі әкімдердің есептерін Қазақстан Республикасы Үкіметінің және әкімдіктердің отырыстарында тұрақты қарау арқылы қабылдау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 Астана және Алматы қалаларының әкімдері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 қаңтар</w:t>
            </w:r>
          </w:p>
        </w:tc>
      </w:tr>
      <w:tr>
        <w:trPr>
          <w:trHeight w:val="39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мен соттар қызметінің қолжетімділігін және ашықтығын қамтамасыз ету мақсатында олардың қызметіне инновациялық технологияларға негізделген озық әлемдік тәжірибені енгізуді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ЖС (келісім бойынша), ІІМ, Әділетмині, Қаржымині, ҚПА (келісім бойынша), ТЖМ, ҚКХ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15 қазан</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 БП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30 қазан</w:t>
            </w:r>
          </w:p>
        </w:tc>
      </w:tr>
      <w:tr>
        <w:trPr>
          <w:trHeight w:val="39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жеке детективтік қызмет институтын енгізу туралы ұсыныстар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Әділетмині, Қаржымині, БП (келісім бойынша), ЖС (келісім бойынша), ҚПА (келісім бойынша), ҰҚК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қараша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ұсыныстар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ІІМ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15 қараша</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халықтың көші-қоны мәселелері бойынша өзгерістер мен толықтырулар енгізу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Еңбекмині, Әділетмині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Қауіпсіздік Кеңесінің Хатшылығы туралы ережені бекіту туралы» Қазақстан Республикасы Президентінің Әкімшілігі Басшысының 2010 жылғы 14 қаңтардағы № 01-39.2 бұйрығына өзгерістер мен толықтырулар енгізу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ҚКХ (келісім бойынша)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bl>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П-М              - Қазақстан Республикасының Премьер-Министрі</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ҚК               - Қазақстан Республикасы Қауіпсіздік кеңесі</w:t>
      </w:r>
      <w:r>
        <w:br/>
      </w:r>
      <w:r>
        <w:rPr>
          <w:rFonts w:ascii="Times New Roman"/>
          <w:b w:val="false"/>
          <w:i w:val="false"/>
          <w:color w:val="000000"/>
          <w:sz w:val="28"/>
        </w:rPr>
        <w:t>
ҚКХ              - Қазақстан Республикасы Қауіпсіздік Кеңесінің</w:t>
      </w:r>
      <w:r>
        <w:br/>
      </w:r>
      <w:r>
        <w:rPr>
          <w:rFonts w:ascii="Times New Roman"/>
          <w:b w:val="false"/>
          <w:i w:val="false"/>
          <w:color w:val="000000"/>
          <w:sz w:val="28"/>
        </w:rPr>
        <w:t>
                   хатшылығы</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ЖСК              - Қазақстан Республикасы Жоғары Сот Кеңесі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МҚА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ҚПА              - Қазақстан Республикасы экономикалық қылмысқа және</w:t>
      </w:r>
      <w:r>
        <w:br/>
      </w:r>
      <w:r>
        <w:rPr>
          <w:rFonts w:ascii="Times New Roman"/>
          <w:b w:val="false"/>
          <w:i w:val="false"/>
          <w:color w:val="000000"/>
          <w:sz w:val="28"/>
        </w:rPr>
        <w:t>
                   сыбайлас жемқорлыққа қарсы күрес агенттігі (қаржы</w:t>
      </w:r>
      <w:r>
        <w:br/>
      </w:r>
      <w:r>
        <w:rPr>
          <w:rFonts w:ascii="Times New Roman"/>
          <w:b w:val="false"/>
          <w:i w:val="false"/>
          <w:color w:val="000000"/>
          <w:sz w:val="28"/>
        </w:rPr>
        <w:t>
                   полициясы)</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«Сырбар» СБҚ     - Қазақстан Республикасы «Сырбар» сыртқы барлау</w:t>
      </w:r>
      <w:r>
        <w:br/>
      </w:r>
      <w:r>
        <w:rPr>
          <w:rFonts w:ascii="Times New Roman"/>
          <w:b w:val="false"/>
          <w:i w:val="false"/>
          <w:color w:val="000000"/>
          <w:sz w:val="28"/>
        </w:rPr>
        <w:t>
                   қызметі</w:t>
      </w:r>
      <w:r>
        <w:br/>
      </w:r>
      <w:r>
        <w:rPr>
          <w:rFonts w:ascii="Times New Roman"/>
          <w:b w:val="false"/>
          <w:i w:val="false"/>
          <w:color w:val="000000"/>
          <w:sz w:val="28"/>
        </w:rPr>
        <w:t>
ПКҚ              - Қазақстан Республикасы Президентінің Күзет қызметі</w:t>
      </w:r>
      <w:r>
        <w:br/>
      </w:r>
      <w:r>
        <w:rPr>
          <w:rFonts w:ascii="Times New Roman"/>
          <w:b w:val="false"/>
          <w:i w:val="false"/>
          <w:color w:val="000000"/>
          <w:sz w:val="28"/>
        </w:rPr>
        <w:t>
РҰ               - Қазақстан Республикасы Республикалық ұланы</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p>
    <w:bookmarkEnd w:id="2"/>
    <w:p>
      <w:pPr>
        <w:spacing w:after="0"/>
        <w:ind w:left="0"/>
        <w:jc w:val="both"/>
      </w:pPr>
      <w:r>
        <w:rPr>
          <w:rFonts w:ascii="Times New Roman"/>
          <w:b w:val="false"/>
          <w:i w:val="false"/>
          <w:color w:val="000000"/>
          <w:sz w:val="28"/>
        </w:rPr>
        <w:t>      *)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 Заңының жобасы шеңберінде</w:t>
      </w:r>
      <w:r>
        <w:br/>
      </w:r>
      <w:r>
        <w:rPr>
          <w:rFonts w:ascii="Times New Roman"/>
          <w:b w:val="false"/>
          <w:i w:val="false"/>
          <w:color w:val="000000"/>
          <w:sz w:val="28"/>
        </w:rPr>
        <w:t>
      **) «Қазақстан Республикасының кейбір заңнамалық актілеріне қылмыстық және қылмыстық іс жүргізу заңнамасын жетілдіру мәселелері бойынша өзгерістер мен толықтырулар енгізу туралы» Қазақстан Республикасы Заңының жобасы шеңберінде</w:t>
      </w:r>
      <w:r>
        <w:br/>
      </w:r>
      <w:r>
        <w:rPr>
          <w:rFonts w:ascii="Times New Roman"/>
          <w:b w:val="false"/>
          <w:i w:val="false"/>
          <w:color w:val="000000"/>
          <w:sz w:val="28"/>
        </w:rPr>
        <w:t>
      ***) «Қазақстан Республикасында бақылау және қадағалау қызметтері туралы» Қазақстан Республикасы Заңының жобасы шеңберінде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