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5fbf" w14:textId="3e55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2 желтоқсандағы № 21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қыркүйектегі № 9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- 2012 жылдарға арналған республикалық бюджет туралы Қазақстан Республикасының Заңын іске асыру туралы» Қазақстан Республикасы Үкіметінің 2009 жылғы 22 желтоқсандағы № 2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тапсырманы орындау нысанында жүзеге асырылатын мемлекеттік қызметтің немесе инвестициялық жобаның атауы» деген бағанда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ғдарыстан кейінгі даму жағдайларында экономикалық-экологиялық өлшемдер саласындағы ЕҚЫҰ-ға қатысушы елдердің ынтымақтастығы, оның ішінде Еуропа мен Азияның интеграциясы мәселелері бойынша ұсыныстар әзірле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