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d256" w14:textId="4b8d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28 тамыздағы № 780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22 сәуірдегі № 338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 w:id="0"/>
    <w:p>
      <w:pPr>
        <w:spacing w:after="0"/>
        <w:ind w:left="0"/>
        <w:jc w:val="both"/>
      </w:pPr>
      <w:r>
        <w:rPr>
          <w:rFonts w:ascii="Times New Roman"/>
          <w:b w:val="false"/>
          <w:i w:val="false"/>
          <w:color w:val="000000"/>
          <w:sz w:val="28"/>
        </w:rPr>
        <w:t>       «Тұқым шаруашылығы туралы» Қазақстан Республикасының 2003 жылғы 8 ақпандағы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«Ауыл шаруашылығы өсімдіктерін сорттық сынақтан өткізу ережесін бекіту туралы» Қазақстан Республикасы Үкіметінің 2008 жылғы 28 тамыздағы № 780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35, 382-құжат)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Ауыл шаруашылығы өсімдіктерін сорттық сынақтан өткізу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5) тармақшасында</w:t>
      </w:r>
      <w:r>
        <w:rPr>
          <w:rFonts w:ascii="Times New Roman"/>
          <w:b w:val="false"/>
          <w:i w:val="false"/>
          <w:color w:val="000000"/>
          <w:sz w:val="28"/>
        </w:rPr>
        <w:t xml:space="preserve"> «сараптама жасауды» деген сөздерден кейін «және сынауды»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 xml:space="preserve"> «сонылығын, ерекшелігін, біртектілігін және тұрақтылығын» деген сөздер «патент қабілеттілігін және шаруашылыққа пайдалылығын»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Патент қабілеттілігі мемлекеттік сынақтың немесе өтініш берушінің деректері бойынша бағаланатын өсімдіктердің тектері мен түрлерінің тізбелері Қазақстан Республикасы Үкіметінің қаулысымен бекітіледі.»;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23-тармақта</w:t>
      </w:r>
      <w:r>
        <w:rPr>
          <w:rFonts w:ascii="Times New Roman"/>
          <w:b w:val="false"/>
          <w:i w:val="false"/>
          <w:color w:val="000000"/>
          <w:sz w:val="28"/>
        </w:rPr>
        <w:t>:</w:t>
      </w:r>
      <w:r>
        <w:br/>
      </w:r>
      <w:r>
        <w:rPr>
          <w:rFonts w:ascii="Times New Roman"/>
          <w:b w:val="false"/>
          <w:i w:val="false"/>
          <w:color w:val="000000"/>
          <w:sz w:val="28"/>
        </w:rPr>
        <w:t>
      бірінші абзацтағы «және фитосанитариялық» деген сөздер «немесе фитосанитариялық» деген сөздермен ауыстырылсын;</w:t>
      </w:r>
      <w:r>
        <w:br/>
      </w:r>
      <w:r>
        <w:rPr>
          <w:rFonts w:ascii="Times New Roman"/>
          <w:b w:val="false"/>
          <w:i w:val="false"/>
          <w:color w:val="000000"/>
          <w:sz w:val="28"/>
        </w:rPr>
        <w:t>
      екінші абзацтағы «құжаттармен» деген сөзден кейін «, фитосанитариялық сертификатпен»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«34. Шаруашылыққа пайдалылығы мемлекеттік сынақтың немесе өтініш берушінің деректері бойынша бағаланатын өсімдіктердің тектері мен түрлерінің тізбелері Қазақстан Республикасы Үкіметінің қаулысымен бекітіледі.»;</w:t>
      </w:r>
      <w:r>
        <w:br/>
      </w:r>
      <w:r>
        <w:rPr>
          <w:rFonts w:ascii="Times New Roman"/>
          <w:b w:val="false"/>
          <w:i w:val="false"/>
          <w:color w:val="000000"/>
          <w:sz w:val="28"/>
        </w:rPr>
        <w:t>
</w:t>
      </w:r>
      <w:r>
        <w:rPr>
          <w:rFonts w:ascii="Times New Roman"/>
          <w:b w:val="false"/>
          <w:i w:val="false"/>
          <w:color w:val="000000"/>
          <w:sz w:val="28"/>
        </w:rPr>
        <w:t>
      35-тармақтың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«деректер банкі түрінде» деген сөздер «деректер банкінде»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Өтінім берушінің деректері бойынша сортты шаруашылық пайдалылығына сынау кезінде белгілер кешені бойынша егістік сынаулар және сортты морфологиялық белгілері бойынша сәйкестендіру мынадай жағдайларда жүргізілмейді, егер:</w:t>
      </w:r>
      <w:r>
        <w:br/>
      </w:r>
      <w:r>
        <w:rPr>
          <w:rFonts w:ascii="Times New Roman"/>
          <w:b w:val="false"/>
          <w:i w:val="false"/>
          <w:color w:val="000000"/>
          <w:sz w:val="28"/>
        </w:rPr>
        <w:t>
      1) өтінім беруші рұқсат беруге ұсынылатын топырақ-климаттық параметрлері бойынша тиісті әкімшілік-аумақтық бірліктің жағдайларына ұқсас жағдайларда жүргізілген басқа мемлекеттердің уәкілетті органдарының ауыл шаруашылығы өсімдіктерінің сортын сынаудың оң нәтижелерін растайтын құжаттаманы бергенде;</w:t>
      </w:r>
      <w:r>
        <w:br/>
      </w:r>
      <w:r>
        <w:rPr>
          <w:rFonts w:ascii="Times New Roman"/>
          <w:b w:val="false"/>
          <w:i w:val="false"/>
          <w:color w:val="000000"/>
          <w:sz w:val="28"/>
        </w:rPr>
        <w:t>
      2) өтінім беруші берген ауыл шаруашылығы өсімдігінің сортын сынау нәтижелері түсімділігі бойынша стандарттан жоғарлылығы, негізгі ауруларға төзімділігі стандарт деңгейінде екендігін немесе сортты пайдалану мақсатын анықтайтын айрықша шаруашылық бағалы белгілері болғандығы туралы куәландырады.»;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w:t>
      </w:r>
      <w:r>
        <w:rPr>
          <w:rFonts w:ascii="Times New Roman"/>
          <w:b w:val="false"/>
          <w:i w:val="false"/>
          <w:color w:val="000000"/>
          <w:sz w:val="28"/>
        </w:rPr>
        <w:t xml:space="preserve"> мынадай мазмұндағы бірінші абзацпен толықтырылсын:</w:t>
      </w:r>
      <w:r>
        <w:br/>
      </w:r>
      <w:r>
        <w:rPr>
          <w:rFonts w:ascii="Times New Roman"/>
          <w:b w:val="false"/>
          <w:i w:val="false"/>
          <w:color w:val="000000"/>
          <w:sz w:val="28"/>
        </w:rPr>
        <w:t>
      «Кез келген мүдделі тұлға өтінім туралы мәліметтер жарияланған күнінен бастап алты ай ішінде Мемлекеттік комиссияға мәлімделген селекциялық жетістікке қатысты талабын жібере алады.».</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