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efb8" w14:textId="4ede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қорғаныс университетінің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17 қарашадағы № 1209 Қаулысы</w:t>
      </w:r>
    </w:p>
    <w:p>
      <w:pPr>
        <w:spacing w:after="0"/>
        <w:ind w:left="0"/>
        <w:jc w:val="both"/>
      </w:pPr>
      <w:bookmarkStart w:name="z1" w:id="0"/>
      <w:r>
        <w:rPr>
          <w:rFonts w:ascii="Times New Roman"/>
          <w:b w:val="false"/>
          <w:i w:val="false"/>
          <w:color w:val="000000"/>
          <w:sz w:val="28"/>
        </w:rPr>
        <w:t xml:space="preserve">
      Ұлттық қорғаныс университетінде Қазақстан Республикасы Ішкі істер министрлігінің Ішкі әскерлері үшін «Қазақстан Республикасы Ішкі істер министрлігінің Ішкі әскерлерін әскери және әкімшілік басқару» мамандығы бойынша магистратураның білім беру бағдарламасы бойынша офицерлер даярлау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 Ішкі әскерлерінің штат санының лимиті есебінен «Ұлттық қорғаныс университеті» мемлекеттік мекемесінде саны тұрақты құрамның 16 бірлігі жене ауыспалы құрамның (тыңдаушылар) 30 бірлігі болатын Ішкі әскерлердің жедел өнері мен тактикасы кафедрасы бар Қазақстан Республикасы Ішкі істер министрлігінің Ішкі әскерлер факультетін (бұдан әрі - факультет) құрсын;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министрлігімен бірлесіп,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 деген 2-бөлімде:</w:t>
      </w:r>
      <w:r>
        <w:br/>
      </w:r>
      <w:r>
        <w:rPr>
          <w:rFonts w:ascii="Times New Roman"/>
          <w:b w:val="false"/>
          <w:i w:val="false"/>
          <w:color w:val="000000"/>
          <w:sz w:val="28"/>
        </w:rPr>
        <w:t>
      «105734» деген сандар «105688» деген сандармен ауыстырылсын;</w:t>
      </w:r>
      <w:r>
        <w:br/>
      </w:r>
      <w:r>
        <w:rPr>
          <w:rFonts w:ascii="Times New Roman"/>
          <w:b w:val="false"/>
          <w:i w:val="false"/>
          <w:color w:val="000000"/>
          <w:sz w:val="28"/>
        </w:rPr>
        <w:t>
      «Қазақстан Республикасы Ішкі істер министрлігіне ведомстволық бағыныстағы мемлекеттік мекемелер, оның ішінде:» деген жолдағы «43088» деген сандар «43042» деген сандармен ауыстырылсын;</w:t>
      </w:r>
      <w:r>
        <w:br/>
      </w:r>
      <w:r>
        <w:rPr>
          <w:rFonts w:ascii="Times New Roman"/>
          <w:b w:val="false"/>
          <w:i w:val="false"/>
          <w:color w:val="000000"/>
          <w:sz w:val="28"/>
        </w:rPr>
        <w:t>
      «Ішкі әскерлердің құрамалары мен бөлімдері, оның ішінде мерзімді қызметтегі әскери қызметшілер: олардың ішінде Ішкі әскерлер Әскери институтының курсанттары» деген жолдағы «23147» деген сандар «23111» деген сандармен ауыстырылсын;</w:t>
      </w:r>
      <w:r>
        <w:br/>
      </w:r>
      <w:r>
        <w:rPr>
          <w:rFonts w:ascii="Times New Roman"/>
          <w:b w:val="false"/>
          <w:i w:val="false"/>
          <w:color w:val="000000"/>
          <w:sz w:val="28"/>
        </w:rPr>
        <w:t>
      «Ішкі әскерлердің Әскери институты» деген жолдағы «502» деген сандар «492»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2011.05.26 </w:t>
      </w:r>
      <w:r>
        <w:rPr>
          <w:rFonts w:ascii="Times New Roman"/>
          <w:b w:val="false"/>
          <w:i w:val="false"/>
          <w:color w:val="000000"/>
          <w:sz w:val="28"/>
        </w:rPr>
        <w:t>№ 580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