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1e8eb" w14:textId="311e8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Азық-түлік тауарлары мемлекеттік ресурстарының қорын қалыптастыру, орналастыру, сақтау, пайдалану және жаңарту ережесін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2010 жылғы 20 қазандағы № 1088 Қаулысы. Күші жойылды - Қазақстан Республикасы Үкіметінің 2012 жылғы 9 қазандағы № 1280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ҚР Үкіметінің 2012.10.09 </w:t>
      </w:r>
      <w:r>
        <w:rPr>
          <w:rFonts w:ascii="Times New Roman"/>
          <w:b w:val="false"/>
          <w:i w:val="false"/>
          <w:color w:val="ff0000"/>
          <w:sz w:val="28"/>
        </w:rPr>
        <w:t>N 1280</w:t>
      </w:r>
      <w:r>
        <w:rPr>
          <w:rFonts w:ascii="Times New Roman"/>
          <w:b w:val="false"/>
          <w:i w:val="false"/>
          <w:color w:val="ff0000"/>
          <w:sz w:val="28"/>
        </w:rPr>
        <w:t xml:space="preserve"> (2012.01.01 бастап қолданысқа енгізіледі) Қаулысымен.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«Агроөнеркәсіптік кешенді және ауылдық аумақтарды дамытуды мемлекеттік реттеу туралы» 2005 жылғы 8 шілдедегі Қазақстан Республикасының </w:t>
      </w:r>
      <w:r>
        <w:rPr>
          <w:rFonts w:ascii="Times New Roman"/>
          <w:b w:val="false"/>
          <w:i w:val="false"/>
          <w:color w:val="000000"/>
          <w:sz w:val="28"/>
        </w:rPr>
        <w:t>Заңын</w:t>
      </w:r>
      <w:r>
        <w:rPr>
          <w:rFonts w:ascii="Times New Roman"/>
          <w:b w:val="false"/>
          <w:i w:val="false"/>
          <w:color w:val="000000"/>
          <w:sz w:val="28"/>
        </w:rPr>
        <w:t xml:space="preserve"> іске асыру мақсатында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Азық-түлік тауарлары мемлекеттік ресурстарының қорын қалыптастыру, орналастыру, сақтау, пайдалану және жаңарту ережесі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жарияланғанынан кейін күнтізбелік он күн өткен соң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 К. Мәсімов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20 қазандағы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1088 қаулысымен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 </w:t>
      </w:r>
    </w:p>
    <w:bookmarkEnd w:id="2"/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Азық-түлік тауарлары мемлекеттік ресурстарының қорын</w:t>
      </w:r>
      <w:r>
        <w:br/>
      </w:r>
      <w:r>
        <w:rPr>
          <w:rFonts w:ascii="Times New Roman"/>
          <w:b/>
          <w:i w:val="false"/>
          <w:color w:val="000000"/>
        </w:rPr>
        <w:t>
қалыптастыру, орналастыру, сақтау, пайдалану және жаңарту</w:t>
      </w:r>
      <w:r>
        <w:br/>
      </w:r>
      <w:r>
        <w:rPr>
          <w:rFonts w:ascii="Times New Roman"/>
          <w:b/>
          <w:i w:val="false"/>
          <w:color w:val="000000"/>
        </w:rPr>
        <w:t>
ережесі</w:t>
      </w:r>
    </w:p>
    <w:bookmarkEnd w:id="3"/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Жалпы ережелер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Осы Азық-түлік тауарлары мемлекеттік ресурстарының қорын қалыптастыру, орналастыру, сақтау, пайдалану және жаңарту ережесі (бұдан әрі - Ереже) «Агроөнеркәсіптік кешенді және ауылдық аумақтарды дамытуды мемлекеттік реттеу туралы» Қазақстан Республикасының 2005 жылғы 8 шілдедегі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(бұдан әрі - Заң) сәйкес әзірленген және азық-түлік тауарларының мемлекеттік ресурстар қорын қалыптастыру, орналастыру, сақтау, пайдалану және жаңарту тәртібін айқындайды.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Ережеде мынадай ұғымдар пайдаланылады: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азық-түлік тауарларының мемлекеттік ресурстарын қалыптастыру - кейіннен елдің аграрлық азық-түлік нарығына реттеушілік әсерін тигізу және азық-түлік қауіпсіздігін қамтамасыз ету үшін мемлекеттік ресурстарға азық-түлік тауарларын сатып алу, орналастыру және сақтау;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азық-түлік тауарларының мемлекеттік ресурстарын пайдалану - азық-түлік нарығына реттеушілік әсерін тигізу және азық-түлік қауіпсіздігін қамтамасыз ету үшін мемлекеттік ресурстардан азық-түлік тауарларын бекітілген бағалармен шығару;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азық-түлік тауарларының мемлекеттік ресурстар қорын жаңарту - кейіннен сату үшін азық-түлік тауарларын ұқсас сапада және бірдей мөлшерде бір уақытта немесе үзілу мерзімімен сақтау мерзімін өткізіп алмау мақсатында мемлекеттік ресурстардан шығару;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жауапты сақтау пункттері - азық-түлік тауарларының мемлекеттік ресурстар қорларын орналастыру және сақтау бойынша қызметтерді ұсынушылардың қойма жайлары;</w:t>
      </w:r>
    </w:p>
    <w:bookmarkEnd w:id="5"/>
    <w:bookmarkStart w:name="z1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Азық-түлік тауарларының мемлекеттік ресурстар қорын</w:t>
      </w:r>
      <w:r>
        <w:br/>
      </w:r>
      <w:r>
        <w:rPr>
          <w:rFonts w:ascii="Times New Roman"/>
          <w:b/>
          <w:i w:val="false"/>
          <w:color w:val="000000"/>
        </w:rPr>
        <w:t>
қалыптастыру, орналастыру, сақтау және жаңарту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Азық-түлік тауарларының мемлекеттік қорын уақтылы қалыптастыру үшін агроөнеркәсіптік кешенді дамыту саласындағы уәкілетті орган (бұдан әрі - </w:t>
      </w:r>
      <w:r>
        <w:rPr>
          <w:rFonts w:ascii="Times New Roman"/>
          <w:b w:val="false"/>
          <w:i w:val="false"/>
          <w:color w:val="000000"/>
          <w:sz w:val="28"/>
        </w:rPr>
        <w:t>уәкілетті орган</w:t>
      </w:r>
      <w:r>
        <w:rPr>
          <w:rFonts w:ascii="Times New Roman"/>
          <w:b w:val="false"/>
          <w:i w:val="false"/>
          <w:color w:val="000000"/>
          <w:sz w:val="28"/>
        </w:rPr>
        <w:t>) ауыл шаруашылығы өнімі және оның қайта өңдеу өнімдерінің бағасына және нарығына мониторинг жүргізеді.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Ауыл шаруашылығы өнімі және оның қайта өңдеу өнімдерінің бағасына және нарығына жүргізілген мониторинг нәтижесі бойынша уәкілетті орган Қазақстан Республикасының Үкіметіне азық-түлік тауарларының сұранысы және ұсынысына талдамалық болжам енгізеді.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Қазақстан Республикасының Үкіметі азық-түлік тауарларының сұранысы және ұсынысына қатысты талдамалық болжамды қарау нәтижесі бойынша азық-түлік тауарларының мемлекеттік ресурстар қорын қалыптастыру бойынша шешім қабылдайды.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Үкіметінің азық-түлік тауарларының мемлекеттік ресурстар қорын қалыптастыру жөніндегі шешім жобасында азық-түлік тауарларының мемлекеттік ресурстар қорының құрылымы және көлемі ескеріледі.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Бұл ретте, азық-түлік тауарларының мемлекеттік ресурстар қорының құрылымы Қазақстан Республикасы Үкіметінің 2010 жылғы 1 наурыздағы № 145 қаулысымен бекітілген Әлеуметтік маңызы бар азық-түлік тауарларының </w:t>
      </w:r>
      <w:r>
        <w:rPr>
          <w:rFonts w:ascii="Times New Roman"/>
          <w:b w:val="false"/>
          <w:i w:val="false"/>
          <w:color w:val="000000"/>
          <w:sz w:val="28"/>
        </w:rPr>
        <w:t>тізбесіне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анықталады.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Ауыл шаруашылығы өнімдерінің сатып алу операциялары «Мемлекеттік сатып алу туралы» Қазақстан Республикасы Заңының 4-бабына сәйкес «Мемлекеттік сатып алу туралы» Қазақстан Республикасы Заңының нормаларын қолданбай Қазақстан Республикасы Үкіметінің тиісті шешімдерін қабылдау күнінен бастап 1 (бір) ай ішінде жүзеге асырылады.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Азық-түлік тауарларын сатып алу операциялары «Мемлекеттік сатып алу туралы» Қазақстан Республикасының </w:t>
      </w:r>
      <w:r>
        <w:rPr>
          <w:rFonts w:ascii="Times New Roman"/>
          <w:b w:val="false"/>
          <w:i w:val="false"/>
          <w:color w:val="000000"/>
          <w:sz w:val="28"/>
        </w:rPr>
        <w:t>Заңында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белгіленген тәртіппен жүзеге асырылады.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Мемлекеттік ресурстар қорына салынатын азық-түлік тауарлары техникалық регламенттерге сәйкес болуы, ұзақ сақтауға дайындалған, ал олардың сапалық жағдайы сертификаттармен, өнімге арналған паспорттармен, сынақ хаттамаларымен немесе тағы басқа тиісті құжаттармен расталуы тиіс.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Азық-түлік тауарларының мемлекеттік ресурстарын сатып алуды мамандандырылған ұйымдар сатып алу операциялары арқылы республикалық бюджеттің қаражаты есебінен жүзеге асырады.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Азық-түлік тауарларының мемлекеттік ресурстарын басқару үшін уәкілетті орган мамандандырылған ұйымдармен сенімгерлік басқару шартын жасасады.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Мамандандырылған ұйымдар азық-түлік тауарларының мемлекеттік ресурстар қорының сандық-сапалы сақталуын қамтамасыз етеді, сондай-ақ азық-түлік тауарларының сақталу мерзіміне есеп жүргізеді.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Аталған шарт, азық-түлік тауарларының мемлекеттік ресурстары отандық сақтау орындарында орналастырылған және сақталған жағдайда мамандандырылған ұйымдар және қызметтерді ұсынушылар арасындағы құрылған азық-түлік тауарларының мемлекеттік ресурстар қорын сақтау және орналастыру жөніндегі шартта ескеріледі.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Мамандандырылған ұйымдар азық-түлік тауарларын орналастыру мен сақтауды өзінің қойма жайларында жүзеге асырады және/немесе заңнамада белгіленген тәртіппен азық-түлік тауарларының мемлекеттік ресурстар қорын сақтау мен орналастыру бойынша қызметтерді ұсынушыларды айқындайды.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Жеткізушінің азық-түлік тауарларын жеткізуі, сондай-ақ мамандандырылған ұйымдардың оларды қойма жайларына және/немесе жауапты сақтау пункттеріне орналастыруы азық-түлік тауарларын жеткізу шарты жасалғаннан кейін он бес күннің ішінде жүзеге асырылады.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Азық-түлік тауарларының мемлекеттік ресурстар қорын қалыптастыру кезінде азық-түлік тауарларын мамандандырылған ұйымдардың қойма жайларына және/немесе жауапты сақтау пункттеріне тасымалдау шығыстары азық-түлік тауарларының жеткізушілеріне жүктеледі.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Мамандандырылған ұйымдардың өз қойма жайларынан және/немесе жауапты сақтау пунктерінен сауда объектілеріне дейінгі азық-түлік тауарларының мемлекеттік ресурстар қорын орналастыру, сақтау және тасымалдау бойынша шығындары комиссиялық сыйақы есебінен өтеледі.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Мамандандырылған ұйымдардың қойма жайларында және/немесе жауапты сақтау пунктерінде азық-түлік тауарларын орналастыру рәсімдері аяқталған кезде азық-түлік тауарларын жеткізуші мен жауапты тұлғалар екі данада азық-түлік тауарларын өткізу-қабылдау актісін ресімдейді, оның біреуі мамандандырылған ұйымдарда, екіншісі - азық-түлік тауарларының жеткізушісінде сақталады.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Азық-түлік тауарларының мемлекеттік ресурстар қоры мамандандырылған ұйымдардың қойма жайларында және/немесе жауапты сақтау пункттерінде осы Ереженің 20-тармағында көзделген жағдайлар басталғанға дейін, бірақ тоғыз күнтізбелік айға дейін сақталады.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Азық-түлік тауарларының мемлекеттік ресурстар қоры тек осы Ережеде көзделген мақсаттарда және жағдайларда пайдаланылады.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Мамандандырылған ұйымдар азық-түлік тауарларын ұқсас сапада және бірдей мөлшерде бір уақытта немесе үзілу мерзімімен сақтау мерзімі өткенге дейін бір ай мерзім өткенде азық-түлік тауарларының мемлекеттік ресурстар қорын жаңартуды жүзеге асырады.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Азық-түлік тауарларының мемлекеттік ресурстар қорын жаңарту жергілікті атқарушы органдар тендерлік негізде анықтаған көтерме және бөлшек сауда ұйымдарына (бұдан әрі - сауда ұйымдары) ауыл шаруашылығы өнімдерін және азық-түлік тауарларын нарықтық бағамен өткізу арқылы жүзеге асырылады.</w:t>
      </w:r>
    </w:p>
    <w:bookmarkEnd w:id="7"/>
    <w:bookmarkStart w:name="z3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Азық-түлік тауарларының мемлекеттік ресурстар қорын</w:t>
      </w:r>
      <w:r>
        <w:br/>
      </w:r>
      <w:r>
        <w:rPr>
          <w:rFonts w:ascii="Times New Roman"/>
          <w:b/>
          <w:i w:val="false"/>
          <w:color w:val="000000"/>
        </w:rPr>
        <w:t>
пайдалану</w:t>
      </w:r>
    </w:p>
    <w:bookmarkEnd w:id="8"/>
    <w:bookmarkStart w:name="z3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Азық-түлік тауарларының мемлекеттік ресурстары мыналар: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ағымдағы жылғы азық-түлік тауарларының нарықтық бағасы өскен жағдайда аграрлық нарыққа реттеуші ықпал ету;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азық-түлік тауарларына табиғи қолжетімділіктің төмендеу қаупі туындаған жағдайда азық-түлік қауіпсіздігін қамтамасыз ету үшін пайдаланылады.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Азық-түлік тауарларының алдыңғы күнтізбелік жылда қалыптасқан орташа жылдық нарықтық бағасын айқындау әдістемесін уәкілетті орган бекітеді.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Жергілікті атқарушы органдар азық-түлік қауіпсіздігі жағдайына қатысты азық-түлік тауарларының өндіріс көлеміне, олардың тауар қозғалысына, қорының болуына, бағаларына және агроөнеркәсіптік кешеннің өнімдер нарығына мониторинг жүргізеді.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Егер: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бағалар деңгейі агроөнеркәсіптік нарыққа реттеуші ықпал ету қажет болса;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азық-түлік тауарлары қорының көлемі халықтың апталық қажеттілігін қанағаттандыру үшін жеткілікті көлемнен аз деңгейге дейін қысқартылса;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азық-түлік тауарларының өңір ішіндегі және/немесе өңіраралық тауар қозғалысы климаттық құбылыстардың себептерінен шектелген болса, жергілікті атқарушы органдар үш жұмыс күні ішінде уәкілетті органға бағалық интервенция өткізу бойынша тиісті ұсыныс енгізеді.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Уәкілетті орган жергілікті атқарушы органнан келіп түскен ақпарат негізінде, Үкіметтің қарауына осы Ереженің 20-тармағында көзделген мақсаттарда бағалық интервенция өткізу туралы ұсыныс енгізеді.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Премьер-Министр уәкілетті органның ұсынысын мақұлдаған жағдайда, уәкілетті орган мүдделі мемлекеттік органдармен бірлесіп, Премьер-Министрдің, ол болмаған жағдайда - Премьер-Министр орынбасарының тапсырмасы бойынша белгіленген тәртіппен Қазақстан Республикасы Үкіметінің бағалық интервенцияны өткізу жөніндегі келісілген шешімінің жобасын енгізеді.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тиісті шешім қабылдаған сәттен бастап мамандандырылған ұйымдар </w:t>
      </w:r>
      <w:r>
        <w:rPr>
          <w:rFonts w:ascii="Times New Roman"/>
          <w:b w:val="false"/>
          <w:i w:val="false"/>
          <w:color w:val="000000"/>
          <w:sz w:val="28"/>
        </w:rPr>
        <w:t>бағалық интервенцияны</w:t>
      </w:r>
      <w:r>
        <w:rPr>
          <w:rFonts w:ascii="Times New Roman"/>
          <w:b w:val="false"/>
          <w:i w:val="false"/>
          <w:color w:val="000000"/>
          <w:sz w:val="28"/>
        </w:rPr>
        <w:t xml:space="preserve"> өткізуді жүзеге асырады.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Бағалық интервенция мамандандырылған ұйымдар азық-түлік тауарларын жергілікті атқарушы органдармен тендер негізінде анықтайтын сауда ұйымдарына өткізуі арқылы жүзеге асырылады.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Бұл ретте, мамандандырылған ұйымдар мен сауда ұйымдары арасындағы жасалған азық-түлік тауарларын жеткізуге жасалған шарттарда жеткізу, өзара есеп айырысу талаптары, азық-түлік тауарларын мамандандырылған ұйымдардың сауда ұйымдарына, сауда ұйымдарының тұтынушыларға өткізуі кезіндегі белгіленген бағалары және тараптардың жауапкершіліктері көзделеді.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26. Осы Ереженің 20-тармағында көзделген жағдайда азық-түлік тауарларының мемлекеттік ресурстарына өткізілген бағалық интервенциядан алынған мамандандырылған ұйымдардың комиссиялық сыйақысы шегерілген қаражат босату аяқталған күннен кейін күнтізбелік он күннің ішінде республикалық бюджетке қайтарылуы тиіс.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27. Егер азық-түлік тауарларының мемлекеттік ресурстар қорын мамандандырылған ұйымдардың қойма жайларында және/немесе жауапты сақтау пункттерінде орналастырған күннен бастап он ай ішінде осы Ереженің 20-тармағында көзделген жағдайлар жүзеге асырылмаса, азық-түлік тауарларының мемлекеттік қоры өткізілуге тиіс.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28. Азық-түлік тауарларының мемлекеттік қорларын өткізу Қазақстан Республикасының мемлекеттік сатып алу жөніндегі заңнамасына сәйкес сауда ұйымдарына нарықтық баға бойынша жүзеге асырылады.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29. Азық-түлік тауарларының мемлекеттік қорын сатудан алынған, мамандандырылған ұйымдардың комиссиялық сыйақысы шегерілген қаражат өткізу аяқталғаннан кейін күнтізбелік он күн ішінде республикалық бюджетке қайтарылуы тиіс.</w:t>
      </w:r>
    </w:p>
    <w:bookmarkEnd w:id="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