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d0fb" w14:textId="6ffd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Сарапшы ұйымды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8 сәуірдегі N 331 Қаулысы. Күші жойылды - Қазақстан Республикасы Үкіметінің 2020 жылғы 27 қарашадағы № 797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27.11.2020 </w:t>
      </w:r>
      <w:r>
        <w:rPr>
          <w:rFonts w:ascii="Times New Roman"/>
          <w:b w:val="false"/>
          <w:i w:val="false"/>
          <w:color w:val="ff0000"/>
          <w:sz w:val="28"/>
        </w:rPr>
        <w:t>№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"Мақта саласын дамыту туралы" Қазақстан Республикасының 2007 жылғы 21 шілдедегі Заңы 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тармақшасына 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 талшығының сапасына сараптаманы жүзеге асыратын сарапшы ұйым болып "Қазагрэкс" акционерлік қоғамы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жарияланғаннан кейін он күнтізбелік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