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6a19" w14:textId="ddb6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анықтау, есепке алу, оларға мәртебе беру және одан айыру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қарашадағы N 1032 Қаулысы. Күші жойылды - Қазақстан Республикасы Үкіметінің 2015 жылғы 23 шілдедегі № 579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Республикасының 1992 жылғы 2 шілдедегі Заңы </w:t>
      </w:r>
      <w:r>
        <w:rPr>
          <w:rFonts w:ascii="Times New Roman"/>
          <w:b w:val="false"/>
          <w:i w:val="false"/>
          <w:color w:val="000000"/>
          <w:sz w:val="28"/>
        </w:rPr>
        <w:t xml:space="preserve">17-бабының </w:t>
      </w:r>
      <w:r>
        <w:rPr>
          <w:rFonts w:ascii="Times New Roman"/>
          <w:b w:val="false"/>
          <w:i w:val="false"/>
          <w:color w:val="000000"/>
          <w:sz w:val="28"/>
        </w:rPr>
        <w:t xml:space="preserve">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анықтау, есепке алу, оларға мәртебе беру және одан айыру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қарашадағы </w:t>
      </w:r>
      <w:r>
        <w:br/>
      </w:r>
      <w:r>
        <w:rPr>
          <w:rFonts w:ascii="Times New Roman"/>
          <w:b w:val="false"/>
          <w:i w:val="false"/>
          <w:color w:val="000000"/>
          <w:sz w:val="28"/>
        </w:rPr>
        <w:t xml:space="preserve">
N 1032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Тарих және мәдениет ескерткіштерін анықтау, есепке алу, </w:t>
      </w:r>
      <w:r>
        <w:br/>
      </w:r>
      <w:r>
        <w:rPr>
          <w:rFonts w:ascii="Times New Roman"/>
          <w:b/>
          <w:i w:val="false"/>
          <w:color w:val="000000"/>
        </w:rPr>
        <w:t xml:space="preserve">
оларға мәртебе беру мен одан айыру ережесі  1. Жалпы ережелер </w:t>
      </w:r>
    </w:p>
    <w:bookmarkEnd w:id="2"/>
    <w:bookmarkStart w:name="z5" w:id="3"/>
    <w:p>
      <w:pPr>
        <w:spacing w:after="0"/>
        <w:ind w:left="0"/>
        <w:jc w:val="both"/>
      </w:pPr>
      <w:r>
        <w:rPr>
          <w:rFonts w:ascii="Times New Roman"/>
          <w:b w:val="false"/>
          <w:i w:val="false"/>
          <w:color w:val="000000"/>
          <w:sz w:val="28"/>
        </w:rPr>
        <w:t>
      1. Осы тарих және мәдениет ескерткіштерін анықтау, есепке алу, оларға мәртебе беру мен одан айыру ережесі (бұдан әрі - Ереже) "Тарихи-мәдени мұра объектілерін қорғау және пайдалану туралы" Қазақстан Республикасының 1992 жылғы 2 шілдедегі Заңы </w:t>
      </w:r>
      <w:r>
        <w:rPr>
          <w:rFonts w:ascii="Times New Roman"/>
          <w:b w:val="false"/>
          <w:i w:val="false"/>
          <w:color w:val="000000"/>
          <w:sz w:val="28"/>
        </w:rPr>
        <w:t xml:space="preserve">17-бабының </w:t>
      </w:r>
      <w:r>
        <w:rPr>
          <w:rFonts w:ascii="Times New Roman"/>
          <w:b w:val="false"/>
          <w:i w:val="false"/>
          <w:color w:val="000000"/>
          <w:sz w:val="28"/>
        </w:rPr>
        <w:t xml:space="preserve">5) тармақшасына сәйкес әзірленген әрі тарих және мәдениет ескерткіштерін анықтау, есепке алу, оларға мәртебе беру мен одан айыру тәртібін айқындайды. </w:t>
      </w:r>
    </w:p>
    <w:bookmarkEnd w:id="3"/>
    <w:bookmarkStart w:name="z6"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алдын ала есепке алу тізімі - тарих және мәдениет ескерткіштері мәртебесін беру мақсатында анықталған тарихи-мәдени мұра объектілерінің тізімі; </w:t>
      </w:r>
      <w:r>
        <w:br/>
      </w:r>
      <w:r>
        <w:rPr>
          <w:rFonts w:ascii="Times New Roman"/>
          <w:b w:val="false"/>
          <w:i w:val="false"/>
          <w:color w:val="000000"/>
          <w:sz w:val="28"/>
        </w:rPr>
        <w:t xml:space="preserve">
      есепке алу карточкасы - тарихи-мәдени мұра объектісінің алғашқы мәліметтерін, қысқаша сипаттамасы мен иллюстрациялық материалын қамтитын құжат; </w:t>
      </w:r>
      <w:r>
        <w:br/>
      </w:r>
      <w:r>
        <w:rPr>
          <w:rFonts w:ascii="Times New Roman"/>
          <w:b w:val="false"/>
          <w:i w:val="false"/>
          <w:color w:val="000000"/>
          <w:sz w:val="28"/>
        </w:rPr>
        <w:t xml:space="preserve">
      қорғау міндеттемесі - тарих және мәдениет ескерткішінің осы құжатты ресімдеу кезіндегі жай-күйі және меншік иесінің немесе пайдаланушының тарих және мәдениет ескерткішін күтіп ұстау шарттары тіркелетін құжат; </w:t>
      </w:r>
      <w:r>
        <w:br/>
      </w:r>
      <w:r>
        <w:rPr>
          <w:rFonts w:ascii="Times New Roman"/>
          <w:b w:val="false"/>
          <w:i w:val="false"/>
          <w:color w:val="000000"/>
          <w:sz w:val="28"/>
        </w:rPr>
        <w:t xml:space="preserve">
      тарих және мәдениет ескерткішінің паспорты (бұдан әрі - паспорт) - тарих және мәдениет ескерткіші туралы ғылыми және нақты мәліметтерді қамтитын, ескерткіштің негізгі құжаты болып табылатын құжат; </w:t>
      </w:r>
      <w:r>
        <w:br/>
      </w:r>
      <w:r>
        <w:rPr>
          <w:rFonts w:ascii="Times New Roman"/>
          <w:b w:val="false"/>
          <w:i w:val="false"/>
          <w:color w:val="000000"/>
          <w:sz w:val="28"/>
        </w:rPr>
        <w:t xml:space="preserve">
      меншік иесі - оларды өз бетімен құрту құқығын қоспағанда, тарих және мәдениет ескерткішіне қатысты иелену, пайдалану және билік ету құқығын жүзеге асыратын жеке немесе заңды тұлға; </w:t>
      </w:r>
      <w:r>
        <w:br/>
      </w:r>
      <w:r>
        <w:rPr>
          <w:rFonts w:ascii="Times New Roman"/>
          <w:b w:val="false"/>
          <w:i w:val="false"/>
          <w:color w:val="000000"/>
          <w:sz w:val="28"/>
        </w:rPr>
        <w:t>
      тарих және мәдениет ескерткішін пайдаланушы - </w:t>
      </w:r>
      <w:r>
        <w:rPr>
          <w:rFonts w:ascii="Times New Roman"/>
          <w:b w:val="false"/>
          <w:i w:val="false"/>
          <w:color w:val="000000"/>
          <w:sz w:val="28"/>
        </w:rPr>
        <w:t xml:space="preserve">Заңға </w:t>
      </w:r>
      <w:r>
        <w:rPr>
          <w:rFonts w:ascii="Times New Roman"/>
          <w:b w:val="false"/>
          <w:i w:val="false"/>
          <w:color w:val="000000"/>
          <w:sz w:val="28"/>
        </w:rPr>
        <w:t xml:space="preserve">сәйкес тарих және мәдениет ескерткішін оның меншік иесімен жасалған шарт негізінде пайдалану құқығы берілген жеке немесе заңды тұлға; </w:t>
      </w:r>
      <w:r>
        <w:br/>
      </w:r>
      <w:r>
        <w:rPr>
          <w:rFonts w:ascii="Times New Roman"/>
          <w:b w:val="false"/>
          <w:i w:val="false"/>
          <w:color w:val="000000"/>
          <w:sz w:val="28"/>
        </w:rPr>
        <w:t>
      тарихи-мәдени мұра объектілерін қорғау және пайдалану жөніндегі  </w:t>
      </w:r>
      <w:r>
        <w:rPr>
          <w:rFonts w:ascii="Times New Roman"/>
          <w:b w:val="false"/>
          <w:i w:val="false"/>
          <w:color w:val="000000"/>
          <w:sz w:val="28"/>
        </w:rPr>
        <w:t xml:space="preserve">уәкілетті орган </w:t>
      </w:r>
      <w:r>
        <w:rPr>
          <w:rFonts w:ascii="Times New Roman"/>
          <w:b w:val="false"/>
          <w:i w:val="false"/>
          <w:color w:val="000000"/>
          <w:sz w:val="28"/>
        </w:rPr>
        <w:t xml:space="preserve">(уәкілетті орган) - тарихи-мәдени мұра объектілерін қорғау және пайдалану саласындағы мемлекеттік реттеуді жүзеге асыратын орталық атқарушы орган; </w:t>
      </w:r>
      <w:r>
        <w:br/>
      </w:r>
      <w:r>
        <w:rPr>
          <w:rFonts w:ascii="Times New Roman"/>
          <w:b w:val="false"/>
          <w:i w:val="false"/>
          <w:color w:val="000000"/>
          <w:sz w:val="28"/>
        </w:rPr>
        <w:t xml:space="preserve">
      тарихи-мәдени мұра объектілері - тарихи оқиғалар нәтижесінде пайда болған тарих, археология, сәулет, қала құрылысы, өнер, ғылым мен техника, эстетика, этнология немесе антропология, әлеуметтік мәдениет тұрғысынан құнды болып табылатын, олармен байланысты бейнелеу, мүсін, қолданбалы өнер, ғылым мен техника туындылары және материалдық мәдениеттің өзге де заттары бар жылжымайтын мүлік объектілері; </w:t>
      </w:r>
      <w:r>
        <w:br/>
      </w:r>
      <w:r>
        <w:rPr>
          <w:rFonts w:ascii="Times New Roman"/>
          <w:b w:val="false"/>
          <w:i w:val="false"/>
          <w:color w:val="000000"/>
          <w:sz w:val="28"/>
        </w:rPr>
        <w:t xml:space="preserve">
      тарихи-мәдени сараптама - тарихи-мәдени мұра объектісінің тарихи-мәдени маңызын және сақталу дәрежесін белгілеуге бағытталған ұйымдастырушылық, талдау және практикалық іс-шаралардың жиынтығын қамтитын қорытынды. </w:t>
      </w:r>
    </w:p>
    <w:bookmarkEnd w:id="4"/>
    <w:bookmarkStart w:name="z7" w:id="5"/>
    <w:p>
      <w:pPr>
        <w:spacing w:after="0"/>
        <w:ind w:left="0"/>
        <w:jc w:val="left"/>
      </w:pPr>
      <w:r>
        <w:rPr>
          <w:rFonts w:ascii="Times New Roman"/>
          <w:b/>
          <w:i w:val="false"/>
          <w:color w:val="000000"/>
        </w:rPr>
        <w:t xml:space="preserve"> 
2. Тарихи-мәдени мұра объектісін анықтау және есепке алу тәртібі </w:t>
      </w:r>
    </w:p>
    <w:bookmarkEnd w:id="5"/>
    <w:bookmarkStart w:name="z8" w:id="6"/>
    <w:p>
      <w:pPr>
        <w:spacing w:after="0"/>
        <w:ind w:left="0"/>
        <w:jc w:val="both"/>
      </w:pPr>
      <w:r>
        <w:rPr>
          <w:rFonts w:ascii="Times New Roman"/>
          <w:b w:val="false"/>
          <w:i w:val="false"/>
          <w:color w:val="000000"/>
          <w:sz w:val="28"/>
        </w:rPr>
        <w:t xml:space="preserve">
      3. Тарихи-мәдени мұра объектісін анықтауды облыстардың (республикалық маңызы бар қаланың, астананың) жергілікті атқарушы органдары (бұдан әрі - жергілікті атқарушы органдар) қамтамасыз етеді. </w:t>
      </w:r>
    </w:p>
    <w:bookmarkEnd w:id="6"/>
    <w:bookmarkStart w:name="z9" w:id="7"/>
    <w:p>
      <w:pPr>
        <w:spacing w:after="0"/>
        <w:ind w:left="0"/>
        <w:jc w:val="both"/>
      </w:pPr>
      <w:r>
        <w:rPr>
          <w:rFonts w:ascii="Times New Roman"/>
          <w:b w:val="false"/>
          <w:i w:val="false"/>
          <w:color w:val="000000"/>
          <w:sz w:val="28"/>
        </w:rPr>
        <w:t xml:space="preserve">
      4. Анықтау мыналарды қамтиды: </w:t>
      </w:r>
      <w:r>
        <w:br/>
      </w:r>
      <w:r>
        <w:rPr>
          <w:rFonts w:ascii="Times New Roman"/>
          <w:b w:val="false"/>
          <w:i w:val="false"/>
          <w:color w:val="000000"/>
          <w:sz w:val="28"/>
        </w:rPr>
        <w:t xml:space="preserve">
      1) тарихи-мәдени мұра объектілерін анықтау мақсатында тиісті  аумақтарда зерттеу жұмыстарын жүргізу; </w:t>
      </w:r>
      <w:r>
        <w:br/>
      </w:r>
      <w:r>
        <w:rPr>
          <w:rFonts w:ascii="Times New Roman"/>
          <w:b w:val="false"/>
          <w:i w:val="false"/>
          <w:color w:val="000000"/>
          <w:sz w:val="28"/>
        </w:rPr>
        <w:t xml:space="preserve">
      2) анықталған тарихи-мәдени мұра объектілерін алдын ала есепке алу тізіміне енгізу. </w:t>
      </w:r>
    </w:p>
    <w:bookmarkEnd w:id="7"/>
    <w:bookmarkStart w:name="z10" w:id="8"/>
    <w:p>
      <w:pPr>
        <w:spacing w:after="0"/>
        <w:ind w:left="0"/>
        <w:jc w:val="both"/>
      </w:pPr>
      <w:r>
        <w:rPr>
          <w:rFonts w:ascii="Times New Roman"/>
          <w:b w:val="false"/>
          <w:i w:val="false"/>
          <w:color w:val="000000"/>
          <w:sz w:val="28"/>
        </w:rPr>
        <w:t xml:space="preserve">
      5. Тарихи-мәдени мұра объектілерін есепке алуды жергілікті атқарушы органдар қамтамасыз етеді. </w:t>
      </w:r>
    </w:p>
    <w:bookmarkEnd w:id="8"/>
    <w:bookmarkStart w:name="z11" w:id="9"/>
    <w:p>
      <w:pPr>
        <w:spacing w:after="0"/>
        <w:ind w:left="0"/>
        <w:jc w:val="both"/>
      </w:pPr>
      <w:r>
        <w:rPr>
          <w:rFonts w:ascii="Times New Roman"/>
          <w:b w:val="false"/>
          <w:i w:val="false"/>
          <w:color w:val="000000"/>
          <w:sz w:val="28"/>
        </w:rPr>
        <w:t xml:space="preserve">
      6. Есепке алу осы Ережеге 1-қосымшаға сәйкес тарихи-мәдени мұра объектісінің есепке алу карточкасын жасау жолымен жүзеге асырылады. </w:t>
      </w:r>
      <w:r>
        <w:br/>
      </w:r>
      <w:r>
        <w:rPr>
          <w:rFonts w:ascii="Times New Roman"/>
          <w:b w:val="false"/>
          <w:i w:val="false"/>
          <w:color w:val="000000"/>
          <w:sz w:val="28"/>
        </w:rPr>
        <w:t xml:space="preserve">
      Тарихи-мәдени мұра объектілерінің кешені ретінде ансамбль үшін есепке алу карточкасы әрбір объект бойынша жеке жасалады. </w:t>
      </w:r>
    </w:p>
    <w:bookmarkEnd w:id="9"/>
    <w:bookmarkStart w:name="z12" w:id="10"/>
    <w:p>
      <w:pPr>
        <w:spacing w:after="0"/>
        <w:ind w:left="0"/>
        <w:jc w:val="both"/>
      </w:pPr>
      <w:r>
        <w:rPr>
          <w:rFonts w:ascii="Times New Roman"/>
          <w:b w:val="false"/>
          <w:i w:val="false"/>
          <w:color w:val="000000"/>
          <w:sz w:val="28"/>
        </w:rPr>
        <w:t xml:space="preserve">
      7. Тарихи-мәдени мұра объектісін есепке алу карточкасы жеке қосымша бетпен ресімделетін жаңа деректер алынған кезде толықтырылуы тиіс. </w:t>
      </w:r>
    </w:p>
    <w:bookmarkEnd w:id="10"/>
    <w:bookmarkStart w:name="z13" w:id="11"/>
    <w:p>
      <w:pPr>
        <w:spacing w:after="0"/>
        <w:ind w:left="0"/>
        <w:jc w:val="both"/>
      </w:pPr>
      <w:r>
        <w:rPr>
          <w:rFonts w:ascii="Times New Roman"/>
          <w:b w:val="false"/>
          <w:i w:val="false"/>
          <w:color w:val="000000"/>
          <w:sz w:val="28"/>
        </w:rPr>
        <w:t xml:space="preserve">
      8. Тарихи-мәдени мұраның анықталған объектілері алдын ала есепке алу тізіміне енгізіледі және олар өздерінің мәртебесі туралы түпкілікті шешім қабылданғанға дейін тарих және мәдениет ескерткіштерімен бірдей қорғалуы тиіс. </w:t>
      </w:r>
    </w:p>
    <w:bookmarkEnd w:id="11"/>
    <w:bookmarkStart w:name="z14" w:id="12"/>
    <w:p>
      <w:pPr>
        <w:spacing w:after="0"/>
        <w:ind w:left="0"/>
        <w:jc w:val="left"/>
      </w:pPr>
      <w:r>
        <w:rPr>
          <w:rFonts w:ascii="Times New Roman"/>
          <w:b/>
          <w:i w:val="false"/>
          <w:color w:val="000000"/>
        </w:rPr>
        <w:t xml:space="preserve"> 
3. Тарих және мәдениет ескерткіштеріне мәртебе беру </w:t>
      </w:r>
      <w:r>
        <w:br/>
      </w:r>
      <w:r>
        <w:rPr>
          <w:rFonts w:ascii="Times New Roman"/>
          <w:b/>
          <w:i w:val="false"/>
          <w:color w:val="000000"/>
        </w:rPr>
        <w:t xml:space="preserve">
және одан айыру тәртібі </w:t>
      </w:r>
    </w:p>
    <w:bookmarkEnd w:id="12"/>
    <w:bookmarkStart w:name="z15" w:id="13"/>
    <w:p>
      <w:pPr>
        <w:spacing w:after="0"/>
        <w:ind w:left="0"/>
        <w:jc w:val="both"/>
      </w:pPr>
      <w:r>
        <w:rPr>
          <w:rFonts w:ascii="Times New Roman"/>
          <w:b w:val="false"/>
          <w:i w:val="false"/>
          <w:color w:val="000000"/>
          <w:sz w:val="28"/>
        </w:rPr>
        <w:t xml:space="preserve">
      9. Тарихи-мәдени мұра объектілерін тарих және мәдениет ескерткіштері деп тану оларды міндетті түрде ресми жариялануға тиісті халықаралық, республикалық және жергілікті маңызы бар Тарих және мәдениет ескерткіштерінің мемлекеттік тізімінде бекіту арқылы баянды етіледі. Археология ескерткіштері олар анықталған кезден бастап тарих және мәдениет ескерткіштері мәртебесін алады. </w:t>
      </w:r>
    </w:p>
    <w:bookmarkEnd w:id="13"/>
    <w:bookmarkStart w:name="z16" w:id="14"/>
    <w:p>
      <w:pPr>
        <w:spacing w:after="0"/>
        <w:ind w:left="0"/>
        <w:jc w:val="both"/>
      </w:pPr>
      <w:r>
        <w:rPr>
          <w:rFonts w:ascii="Times New Roman"/>
          <w:b w:val="false"/>
          <w:i w:val="false"/>
          <w:color w:val="000000"/>
          <w:sz w:val="28"/>
        </w:rPr>
        <w:t xml:space="preserve">
      10. Тарихи-мәдени мұра объектісі тарих және мәдениет ескерткіші деп танылғаннан кейін жергілікті атқарушы орган осы Ережеге 2-қосымшаға сәйкес нысан бойынша паспортты ресімдейді. </w:t>
      </w:r>
    </w:p>
    <w:bookmarkEnd w:id="14"/>
    <w:bookmarkStart w:name="z17" w:id="15"/>
    <w:p>
      <w:pPr>
        <w:spacing w:after="0"/>
        <w:ind w:left="0"/>
        <w:jc w:val="both"/>
      </w:pPr>
      <w:r>
        <w:rPr>
          <w:rFonts w:ascii="Times New Roman"/>
          <w:b w:val="false"/>
          <w:i w:val="false"/>
          <w:color w:val="000000"/>
          <w:sz w:val="28"/>
        </w:rPr>
        <w:t xml:space="preserve">
      11. Ескерткіштің паспорты жекелеген қосымша бетпен ресімделетін жаңа дерек алынған кезде толықтырылуы тиіс. </w:t>
      </w:r>
    </w:p>
    <w:bookmarkEnd w:id="15"/>
    <w:bookmarkStart w:name="z18" w:id="16"/>
    <w:p>
      <w:pPr>
        <w:spacing w:after="0"/>
        <w:ind w:left="0"/>
        <w:jc w:val="both"/>
      </w:pPr>
      <w:r>
        <w:rPr>
          <w:rFonts w:ascii="Times New Roman"/>
          <w:b w:val="false"/>
          <w:i w:val="false"/>
          <w:color w:val="000000"/>
          <w:sz w:val="28"/>
        </w:rPr>
        <w:t xml:space="preserve">
      12. ЮНЕСКО-ның Дүниежүзілік Мәдени және Табиғи Мұра тізіміне енгізу үшін ұсынылатын тарих және мәдениет ескерткіштерінің тізбесін Қазақстан Республикасының заңнамасында белгіленген тәртіппен Қазақстан Республикасының Үкіметі ұсынады. </w:t>
      </w:r>
    </w:p>
    <w:bookmarkEnd w:id="16"/>
    <w:bookmarkStart w:name="z19" w:id="17"/>
    <w:p>
      <w:pPr>
        <w:spacing w:after="0"/>
        <w:ind w:left="0"/>
        <w:jc w:val="both"/>
      </w:pPr>
      <w:r>
        <w:rPr>
          <w:rFonts w:ascii="Times New Roman"/>
          <w:b w:val="false"/>
          <w:i w:val="false"/>
          <w:color w:val="000000"/>
          <w:sz w:val="28"/>
        </w:rPr>
        <w:t xml:space="preserve">
      13. Республикалық маңызы бар тарих және мәдениет ескерткішінің мәртебесін беру тарихи-мәдени мұра объектісін республикалық маңызы бар Тарих және мәдениет ескерткіштерінің мемлекеттік тізіміне енгізу болып табылады. </w:t>
      </w:r>
    </w:p>
    <w:bookmarkEnd w:id="17"/>
    <w:bookmarkStart w:name="z20" w:id="18"/>
    <w:p>
      <w:pPr>
        <w:spacing w:after="0"/>
        <w:ind w:left="0"/>
        <w:jc w:val="both"/>
      </w:pPr>
      <w:r>
        <w:rPr>
          <w:rFonts w:ascii="Times New Roman"/>
          <w:b w:val="false"/>
          <w:i w:val="false"/>
          <w:color w:val="000000"/>
          <w:sz w:val="28"/>
        </w:rPr>
        <w:t>
      14. Республикалық маңызы бар тарих және мәдениет ескерткіштерінің мемлекеттік тізімін уәкілетті органның ұсынуы бойынша Қазақстан Республикасының Үкіметі </w:t>
      </w:r>
      <w:r>
        <w:rPr>
          <w:rFonts w:ascii="Times New Roman"/>
          <w:b w:val="false"/>
          <w:i w:val="false"/>
          <w:color w:val="000000"/>
          <w:sz w:val="28"/>
        </w:rPr>
        <w:t xml:space="preserve">бекітеді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Үкіметі шешімінің жобасы Қазақстан Республикасы Үкіметінің қарауына мынадай құжаттармен қоса енгізіледі: </w:t>
      </w:r>
      <w:r>
        <w:br/>
      </w:r>
      <w:r>
        <w:rPr>
          <w:rFonts w:ascii="Times New Roman"/>
          <w:b w:val="false"/>
          <w:i w:val="false"/>
          <w:color w:val="000000"/>
          <w:sz w:val="28"/>
        </w:rPr>
        <w:t xml:space="preserve">
      1) есепке алу карточкасының көшірмесі; </w:t>
      </w:r>
      <w:r>
        <w:br/>
      </w:r>
      <w:r>
        <w:rPr>
          <w:rFonts w:ascii="Times New Roman"/>
          <w:b w:val="false"/>
          <w:i w:val="false"/>
          <w:color w:val="000000"/>
          <w:sz w:val="28"/>
        </w:rPr>
        <w:t xml:space="preserve">
      2) тарихи-мәдени сараптаманың оң қорытындысы; </w:t>
      </w:r>
      <w:r>
        <w:br/>
      </w:r>
      <w:r>
        <w:rPr>
          <w:rFonts w:ascii="Times New Roman"/>
          <w:b w:val="false"/>
          <w:i w:val="false"/>
          <w:color w:val="000000"/>
          <w:sz w:val="28"/>
        </w:rPr>
        <w:t xml:space="preserve">
      3) тарихи-мәдени мұра объектілерін тарих және мәдениет ескерткіштері деп тану туралы, сондай-ақ тарих және мәдениет ескерткіштері мәртебесінен айыру туралы қорытындыларды дайындау жөніндегі уәкілетті органның арнайы комиссиясының (бұдан әрі - арнайы комиссия) шешімі. </w:t>
      </w:r>
    </w:p>
    <w:bookmarkEnd w:id="18"/>
    <w:bookmarkStart w:name="z21" w:id="19"/>
    <w:p>
      <w:pPr>
        <w:spacing w:after="0"/>
        <w:ind w:left="0"/>
        <w:jc w:val="both"/>
      </w:pPr>
      <w:r>
        <w:rPr>
          <w:rFonts w:ascii="Times New Roman"/>
          <w:b w:val="false"/>
          <w:i w:val="false"/>
          <w:color w:val="000000"/>
          <w:sz w:val="28"/>
        </w:rPr>
        <w:t xml:space="preserve">
      15. Жергілікті маңызы бар тарих және мәдениет ескерткіші мәртебесін беру тарихи-мәдени мұра объектісін уәкілетті органмен келісім бойынша облыстың (республикалық маңызы бар қаланың, астананың) жергілікті атқарушы органы бекітетін жергілікті маңызы бар Тарих және мәдениет ескерткіштерінің мемлекеттік тізіміне енгізу жолымен жүзеге асырылады. </w:t>
      </w:r>
      <w:r>
        <w:br/>
      </w:r>
      <w:r>
        <w:rPr>
          <w:rFonts w:ascii="Times New Roman"/>
          <w:b w:val="false"/>
          <w:i w:val="false"/>
          <w:color w:val="000000"/>
          <w:sz w:val="28"/>
        </w:rPr>
        <w:t xml:space="preserve">
      Жергілікті атқарушы органдар уәкілетті органға мыналарды келісу үшін ұсынады: </w:t>
      </w:r>
      <w:r>
        <w:br/>
      </w:r>
      <w:r>
        <w:rPr>
          <w:rFonts w:ascii="Times New Roman"/>
          <w:b w:val="false"/>
          <w:i w:val="false"/>
          <w:color w:val="000000"/>
          <w:sz w:val="28"/>
        </w:rPr>
        <w:t xml:space="preserve">
      1) қолдаухат; </w:t>
      </w:r>
      <w:r>
        <w:br/>
      </w:r>
      <w:r>
        <w:rPr>
          <w:rFonts w:ascii="Times New Roman"/>
          <w:b w:val="false"/>
          <w:i w:val="false"/>
          <w:color w:val="000000"/>
          <w:sz w:val="28"/>
        </w:rPr>
        <w:t xml:space="preserve">
      2) жергілікті атқарушы органның шешімі; </w:t>
      </w:r>
      <w:r>
        <w:br/>
      </w:r>
      <w:r>
        <w:rPr>
          <w:rFonts w:ascii="Times New Roman"/>
          <w:b w:val="false"/>
          <w:i w:val="false"/>
          <w:color w:val="000000"/>
          <w:sz w:val="28"/>
        </w:rPr>
        <w:t xml:space="preserve">
      3) есепке алу карточкасының көшірмесі; </w:t>
      </w:r>
      <w:r>
        <w:br/>
      </w:r>
      <w:r>
        <w:rPr>
          <w:rFonts w:ascii="Times New Roman"/>
          <w:b w:val="false"/>
          <w:i w:val="false"/>
          <w:color w:val="000000"/>
          <w:sz w:val="28"/>
        </w:rPr>
        <w:t xml:space="preserve">
      4) тарихи-мәдени сараптаманың оң қорытындысы. </w:t>
      </w:r>
    </w:p>
    <w:bookmarkEnd w:id="19"/>
    <w:bookmarkStart w:name="z22" w:id="20"/>
    <w:p>
      <w:pPr>
        <w:spacing w:after="0"/>
        <w:ind w:left="0"/>
        <w:jc w:val="both"/>
      </w:pPr>
      <w:r>
        <w:rPr>
          <w:rFonts w:ascii="Times New Roman"/>
          <w:b w:val="false"/>
          <w:i w:val="false"/>
          <w:color w:val="000000"/>
          <w:sz w:val="28"/>
        </w:rPr>
        <w:t xml:space="preserve">
      16. Жергілікті атқарушы органның шешімімен келісу уәкілетті органның бірінші басшысының не оның міндетін атқарушы тұлғаның бұрыштамасымен ресімделеді және мөрмен куәландырылады. </w:t>
      </w:r>
      <w:r>
        <w:br/>
      </w:r>
      <w:r>
        <w:rPr>
          <w:rFonts w:ascii="Times New Roman"/>
          <w:b w:val="false"/>
          <w:i w:val="false"/>
          <w:color w:val="000000"/>
          <w:sz w:val="28"/>
        </w:rPr>
        <w:t xml:space="preserve">
      Бұрыштамада орган басшысының немесе оның міндетін атқарушы адам лауазымының атауы, бұрыштама соғушының жеке қолы, қолдың толық жазылуы, күні мен елтаңбалық мөр қамтылады. </w:t>
      </w:r>
      <w:r>
        <w:br/>
      </w:r>
      <w:r>
        <w:rPr>
          <w:rFonts w:ascii="Times New Roman"/>
          <w:b w:val="false"/>
          <w:i w:val="false"/>
          <w:color w:val="000000"/>
          <w:sz w:val="28"/>
        </w:rPr>
        <w:t xml:space="preserve">
      Келісім белгісі шешімнің соңғы парағының сол жақ төменгі бұрышына орналастырылады және "КЕЛІСІЛДІ" деген сөзден тұрады. </w:t>
      </w:r>
    </w:p>
    <w:bookmarkEnd w:id="20"/>
    <w:bookmarkStart w:name="z23" w:id="21"/>
    <w:p>
      <w:pPr>
        <w:spacing w:after="0"/>
        <w:ind w:left="0"/>
        <w:jc w:val="both"/>
      </w:pPr>
      <w:r>
        <w:rPr>
          <w:rFonts w:ascii="Times New Roman"/>
          <w:b w:val="false"/>
          <w:i w:val="false"/>
          <w:color w:val="000000"/>
          <w:sz w:val="28"/>
        </w:rPr>
        <w:t xml:space="preserve">
      17. Тарих және мәдениет ескерткішін мәртебесінен айыруға әрі Тарих және мәдениет ескерткіштерінің мемлекеттік тізімінен шығарып тастауға объект толық түгел жойылған және (немесе) тарихи-мәдени мәнін жоғалтқан жағдайда уәкілетті органның, жергілікті атқарушы органдардың уәкілетті органның арнайы комиссиясымен келісілген ұсынысы бойынша тарихи-мәдени сараптаманың қорытындысы негізінде Қазақстан Республикасы Үкіметінің шешімімен ғана жол беріледі. </w:t>
      </w:r>
    </w:p>
    <w:bookmarkEnd w:id="21"/>
    <w:bookmarkStart w:name="z24" w:id="22"/>
    <w:p>
      <w:pPr>
        <w:spacing w:after="0"/>
        <w:ind w:left="0"/>
        <w:jc w:val="both"/>
      </w:pPr>
      <w:r>
        <w:rPr>
          <w:rFonts w:ascii="Times New Roman"/>
          <w:b w:val="false"/>
          <w:i w:val="false"/>
          <w:color w:val="000000"/>
          <w:sz w:val="28"/>
        </w:rPr>
        <w:t xml:space="preserve">
      18. Республикалық маңызы бар тарих және мәдениет ескерткіші мәртебесінен айыру және республикалық маңызы бар Тарих және мәдениет ескерткіштерінің мемлекеттік тізімінен шығарып тастау үшін уәкілетті орган арнайы комиссияның қарауына мынадай құжаттарды ұсынады: </w:t>
      </w:r>
      <w:r>
        <w:br/>
      </w:r>
      <w:r>
        <w:rPr>
          <w:rFonts w:ascii="Times New Roman"/>
          <w:b w:val="false"/>
          <w:i w:val="false"/>
          <w:color w:val="000000"/>
          <w:sz w:val="28"/>
        </w:rPr>
        <w:t xml:space="preserve">
      1) паспорттың көшірмесі; </w:t>
      </w:r>
      <w:r>
        <w:br/>
      </w:r>
      <w:r>
        <w:rPr>
          <w:rFonts w:ascii="Times New Roman"/>
          <w:b w:val="false"/>
          <w:i w:val="false"/>
          <w:color w:val="000000"/>
          <w:sz w:val="28"/>
        </w:rPr>
        <w:t xml:space="preserve">
      2) есепке алу карточкасының көшірмесі; </w:t>
      </w:r>
      <w:r>
        <w:br/>
      </w:r>
      <w:r>
        <w:rPr>
          <w:rFonts w:ascii="Times New Roman"/>
          <w:b w:val="false"/>
          <w:i w:val="false"/>
          <w:color w:val="000000"/>
          <w:sz w:val="28"/>
        </w:rPr>
        <w:t xml:space="preserve">
      3) мөлшері 15x20 сантиметр фотосуреті; </w:t>
      </w:r>
      <w:r>
        <w:br/>
      </w:r>
      <w:r>
        <w:rPr>
          <w:rFonts w:ascii="Times New Roman"/>
          <w:b w:val="false"/>
          <w:i w:val="false"/>
          <w:color w:val="000000"/>
          <w:sz w:val="28"/>
        </w:rPr>
        <w:t xml:space="preserve">
      4) қорғау міндеттемесінің көшірмесі; </w:t>
      </w:r>
      <w:r>
        <w:br/>
      </w:r>
      <w:r>
        <w:rPr>
          <w:rFonts w:ascii="Times New Roman"/>
          <w:b w:val="false"/>
          <w:i w:val="false"/>
          <w:color w:val="000000"/>
          <w:sz w:val="28"/>
        </w:rPr>
        <w:t xml:space="preserve">
      5) объектінің толық түгел жойылғаны және (немесе) тарихи-мәдени мәнін жоғалтқандығы туралы тарихи-мәдени сараптаманың қорытындысы. </w:t>
      </w:r>
    </w:p>
    <w:bookmarkEnd w:id="22"/>
    <w:bookmarkStart w:name="z25" w:id="23"/>
    <w:p>
      <w:pPr>
        <w:spacing w:after="0"/>
        <w:ind w:left="0"/>
        <w:jc w:val="both"/>
      </w:pPr>
      <w:r>
        <w:rPr>
          <w:rFonts w:ascii="Times New Roman"/>
          <w:b w:val="false"/>
          <w:i w:val="false"/>
          <w:color w:val="000000"/>
          <w:sz w:val="28"/>
        </w:rPr>
        <w:t xml:space="preserve">
      19. Жергілікті маңызы бар тарих және мәдениет ескерткіші мәртебесінен айыру және жергілікті маңызы бар Тарих және мәдениет ескерткіштерінің мемлекеттік тізімнен шығарып тастау үшін жергілікті атқарушы орган арнайы комиссияның қарауына мынадай құжаттарды ұсынады: </w:t>
      </w:r>
      <w:r>
        <w:br/>
      </w:r>
      <w:r>
        <w:rPr>
          <w:rFonts w:ascii="Times New Roman"/>
          <w:b w:val="false"/>
          <w:i w:val="false"/>
          <w:color w:val="000000"/>
          <w:sz w:val="28"/>
        </w:rPr>
        <w:t xml:space="preserve">
      1) паспорттың көшірмесі; </w:t>
      </w:r>
      <w:r>
        <w:br/>
      </w:r>
      <w:r>
        <w:rPr>
          <w:rFonts w:ascii="Times New Roman"/>
          <w:b w:val="false"/>
          <w:i w:val="false"/>
          <w:color w:val="000000"/>
          <w:sz w:val="28"/>
        </w:rPr>
        <w:t xml:space="preserve">
      2) есепке алу карточкасының көшірмесі; </w:t>
      </w:r>
      <w:r>
        <w:br/>
      </w:r>
      <w:r>
        <w:rPr>
          <w:rFonts w:ascii="Times New Roman"/>
          <w:b w:val="false"/>
          <w:i w:val="false"/>
          <w:color w:val="000000"/>
          <w:sz w:val="28"/>
        </w:rPr>
        <w:t xml:space="preserve">
      3) мөлшері 15x20 сантиметр фотосуреті; </w:t>
      </w:r>
      <w:r>
        <w:br/>
      </w:r>
      <w:r>
        <w:rPr>
          <w:rFonts w:ascii="Times New Roman"/>
          <w:b w:val="false"/>
          <w:i w:val="false"/>
          <w:color w:val="000000"/>
          <w:sz w:val="28"/>
        </w:rPr>
        <w:t xml:space="preserve">
      4) қорғау міндеттемесінің көшірмесі; </w:t>
      </w:r>
      <w:r>
        <w:br/>
      </w:r>
      <w:r>
        <w:rPr>
          <w:rFonts w:ascii="Times New Roman"/>
          <w:b w:val="false"/>
          <w:i w:val="false"/>
          <w:color w:val="000000"/>
          <w:sz w:val="28"/>
        </w:rPr>
        <w:t xml:space="preserve">
      5) объектінің толық түгел жойылғаны және (немесе) тарихи-мәдени мәнін жоғалтқандығы туралы тарихи-мәдени сараптаманың қорытындысы. </w:t>
      </w:r>
    </w:p>
    <w:bookmarkEnd w:id="23"/>
    <w:bookmarkStart w:name="z26" w:id="24"/>
    <w:p>
      <w:pPr>
        <w:spacing w:after="0"/>
        <w:ind w:left="0"/>
        <w:jc w:val="both"/>
      </w:pPr>
      <w:r>
        <w:rPr>
          <w:rFonts w:ascii="Times New Roman"/>
          <w:b w:val="false"/>
          <w:i w:val="false"/>
          <w:color w:val="000000"/>
          <w:sz w:val="28"/>
        </w:rPr>
        <w:t xml:space="preserve">
      20. Арнайы комиссия республикалық және жергілікті маңызы бар Тарих және мәдениет ескерткіштерін мемлекеттік тізімнен шығарып тастау туралы шешімді хаттамамен ресімделетін тарихи-мәдени сараптаманың қорытындысы негізінде қабылдайды. </w:t>
      </w:r>
    </w:p>
    <w:bookmarkEnd w:id="24"/>
    <w:bookmarkStart w:name="z27" w:id="25"/>
    <w:p>
      <w:pPr>
        <w:spacing w:after="0"/>
        <w:ind w:left="0"/>
        <w:jc w:val="both"/>
      </w:pPr>
      <w:r>
        <w:rPr>
          <w:rFonts w:ascii="Times New Roman"/>
          <w:b w:val="false"/>
          <w:i w:val="false"/>
          <w:color w:val="000000"/>
          <w:sz w:val="28"/>
        </w:rPr>
        <w:t xml:space="preserve">
      21. Республикалық және жергілікті маңызы бар тарих және мәдениет ескерткіштері мәртебесінен айыру әрі республикалық және жергілікті маңызы бар Тарих және мәдениет ескерткіштерінің мемлекеттік тізімнен шығарып тастау үшін уәкілетті орган мен жергілікті атқарушы орган Қазақстан Республикасының Үкіметі шешімінің жобасын мынадай құжаттармен қоса Қазақстан Республикасының Үкіметіне ұсынады: </w:t>
      </w:r>
      <w:r>
        <w:br/>
      </w:r>
      <w:r>
        <w:rPr>
          <w:rFonts w:ascii="Times New Roman"/>
          <w:b w:val="false"/>
          <w:i w:val="false"/>
          <w:color w:val="000000"/>
          <w:sz w:val="28"/>
        </w:rPr>
        <w:t xml:space="preserve">
      1) паспорттың көшірмесі; </w:t>
      </w:r>
      <w:r>
        <w:br/>
      </w:r>
      <w:r>
        <w:rPr>
          <w:rFonts w:ascii="Times New Roman"/>
          <w:b w:val="false"/>
          <w:i w:val="false"/>
          <w:color w:val="000000"/>
          <w:sz w:val="28"/>
        </w:rPr>
        <w:t xml:space="preserve">
      2) есепке алу карточкасының көшірмесі; </w:t>
      </w:r>
      <w:r>
        <w:br/>
      </w:r>
      <w:r>
        <w:rPr>
          <w:rFonts w:ascii="Times New Roman"/>
          <w:b w:val="false"/>
          <w:i w:val="false"/>
          <w:color w:val="000000"/>
          <w:sz w:val="28"/>
        </w:rPr>
        <w:t xml:space="preserve">
      3) мөлшері 15x20 сантиметр фотосуреті; </w:t>
      </w:r>
      <w:r>
        <w:br/>
      </w:r>
      <w:r>
        <w:rPr>
          <w:rFonts w:ascii="Times New Roman"/>
          <w:b w:val="false"/>
          <w:i w:val="false"/>
          <w:color w:val="000000"/>
          <w:sz w:val="28"/>
        </w:rPr>
        <w:t xml:space="preserve">
      4) қорғау міндеттемесінің көшірмесі; </w:t>
      </w:r>
      <w:r>
        <w:br/>
      </w:r>
      <w:r>
        <w:rPr>
          <w:rFonts w:ascii="Times New Roman"/>
          <w:b w:val="false"/>
          <w:i w:val="false"/>
          <w:color w:val="000000"/>
          <w:sz w:val="28"/>
        </w:rPr>
        <w:t xml:space="preserve">
      5) объектінің толық нақты жойылғаны және (немесе) тарихи-мәдени мәнін жоғалтқандығы туралы тарихи-мәдени сараптаманың қорытындысы; </w:t>
      </w:r>
      <w:r>
        <w:br/>
      </w:r>
      <w:r>
        <w:rPr>
          <w:rFonts w:ascii="Times New Roman"/>
          <w:b w:val="false"/>
          <w:i w:val="false"/>
          <w:color w:val="000000"/>
          <w:sz w:val="28"/>
        </w:rPr>
        <w:t xml:space="preserve">
      6) уәкілетті органның арнайы комиссиясы отырысының Тарих және мәдениет ескерткішін мемлекеттік тізімнен шығарып тастау туралы шешімі бар хаттамасы. </w:t>
      </w:r>
    </w:p>
    <w:bookmarkEnd w:id="25"/>
    <w:bookmarkStart w:name="z28" w:id="26"/>
    <w:p>
      <w:pPr>
        <w:spacing w:after="0"/>
        <w:ind w:left="0"/>
        <w:jc w:val="both"/>
      </w:pPr>
      <w:r>
        <w:rPr>
          <w:rFonts w:ascii="Times New Roman"/>
          <w:b w:val="false"/>
          <w:i w:val="false"/>
          <w:color w:val="000000"/>
          <w:sz w:val="28"/>
        </w:rPr>
        <w:t>
      22. Қазақстан Республикасының Үкіметі шешімінің жобасын дайындау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26"/>
    <w:bookmarkStart w:name="z29" w:id="2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 xml:space="preserve">                 ТАРИХИ-МӘДЕНИ МҰРА ОБЪЕКТІСІ </w:t>
      </w:r>
      <w:r>
        <w:br/>
      </w:r>
      <w:r>
        <w:rPr>
          <w:rFonts w:ascii="Times New Roman"/>
          <w:b w:val="false"/>
          <w:i w:val="false"/>
          <w:color w:val="000000"/>
          <w:sz w:val="28"/>
        </w:rPr>
        <w:t xml:space="preserve">
            ОБЪЕКТ ИСТОРИКО-КУЛЬТУРНОГО НАСЛЕДИЯ </w:t>
      </w:r>
    </w:p>
    <w:p>
      <w:pPr>
        <w:spacing w:after="0"/>
        <w:ind w:left="0"/>
        <w:jc w:val="both"/>
      </w:pPr>
      <w:r>
        <w:rPr>
          <w:rFonts w:ascii="Times New Roman"/>
          <w:b w:val="false"/>
          <w:i w:val="false"/>
          <w:color w:val="000000"/>
          <w:sz w:val="28"/>
        </w:rPr>
        <w:t xml:space="preserve">                    ЕСЕПКЕ АЛУ КАРТОЧКАСЫ </w:t>
      </w:r>
      <w:r>
        <w:br/>
      </w:r>
      <w:r>
        <w:rPr>
          <w:rFonts w:ascii="Times New Roman"/>
          <w:b w:val="false"/>
          <w:i w:val="false"/>
          <w:color w:val="000000"/>
          <w:sz w:val="28"/>
        </w:rPr>
        <w:t xml:space="preserve">
                       УЧЕТНАЯ КАРТОЧКА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253"/>
        <w:gridCol w:w="2593"/>
        <w:gridCol w:w="2233"/>
        <w:gridCol w:w="24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деректер </w:t>
            </w:r>
            <w:r>
              <w:br/>
            </w:r>
            <w:r>
              <w:rPr>
                <w:rFonts w:ascii="Times New Roman"/>
                <w:b w:val="false"/>
                <w:i w:val="false"/>
                <w:color w:val="000000"/>
                <w:sz w:val="20"/>
              </w:rPr>
              <w:t xml:space="preserve">
Первичные сведение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объекта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Типологиялық </w:t>
            </w:r>
            <w:r>
              <w:br/>
            </w:r>
            <w:r>
              <w:rPr>
                <w:rFonts w:ascii="Times New Roman"/>
                <w:b w:val="false"/>
                <w:i w:val="false"/>
                <w:color w:val="000000"/>
                <w:sz w:val="20"/>
              </w:rPr>
              <w:t xml:space="preserve">
тиістілігі </w:t>
            </w:r>
            <w:r>
              <w:br/>
            </w:r>
            <w:r>
              <w:rPr>
                <w:rFonts w:ascii="Times New Roman"/>
                <w:b w:val="false"/>
                <w:i w:val="false"/>
                <w:color w:val="000000"/>
                <w:sz w:val="20"/>
              </w:rPr>
              <w:t xml:space="preserve">
Типологическая </w:t>
            </w:r>
            <w:r>
              <w:br/>
            </w:r>
            <w:r>
              <w:rPr>
                <w:rFonts w:ascii="Times New Roman"/>
                <w:b w:val="false"/>
                <w:i w:val="false"/>
                <w:color w:val="000000"/>
                <w:sz w:val="20"/>
              </w:rPr>
              <w:t xml:space="preserve">
принадлежность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w:t>
            </w:r>
            <w:r>
              <w:br/>
            </w:r>
            <w:r>
              <w:rPr>
                <w:rFonts w:ascii="Times New Roman"/>
                <w:b w:val="false"/>
                <w:i w:val="false"/>
                <w:color w:val="000000"/>
                <w:sz w:val="20"/>
              </w:rPr>
              <w:t xml:space="preserve">
Археология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сәу- </w:t>
            </w:r>
            <w:r>
              <w:br/>
            </w:r>
            <w:r>
              <w:rPr>
                <w:rFonts w:ascii="Times New Roman"/>
                <w:b w:val="false"/>
                <w:i w:val="false"/>
                <w:color w:val="000000"/>
                <w:sz w:val="20"/>
              </w:rPr>
              <w:t xml:space="preserve">
лет </w:t>
            </w:r>
            <w:r>
              <w:br/>
            </w:r>
            <w:r>
              <w:rPr>
                <w:rFonts w:ascii="Times New Roman"/>
                <w:b w:val="false"/>
                <w:i w:val="false"/>
                <w:color w:val="000000"/>
                <w:sz w:val="20"/>
              </w:rPr>
              <w:t xml:space="preserve">
Градостр- </w:t>
            </w:r>
            <w:r>
              <w:br/>
            </w:r>
            <w:r>
              <w:rPr>
                <w:rFonts w:ascii="Times New Roman"/>
                <w:b w:val="false"/>
                <w:i w:val="false"/>
                <w:color w:val="000000"/>
                <w:sz w:val="20"/>
              </w:rPr>
              <w:t xml:space="preserve">
оительст- </w:t>
            </w:r>
            <w:r>
              <w:br/>
            </w:r>
            <w:r>
              <w:rPr>
                <w:rFonts w:ascii="Times New Roman"/>
                <w:b w:val="false"/>
                <w:i w:val="false"/>
                <w:color w:val="000000"/>
                <w:sz w:val="20"/>
              </w:rPr>
              <w:t xml:space="preserve">
во и ар- </w:t>
            </w:r>
            <w:r>
              <w:br/>
            </w:r>
            <w:r>
              <w:rPr>
                <w:rFonts w:ascii="Times New Roman"/>
                <w:b w:val="false"/>
                <w:i w:val="false"/>
                <w:color w:val="000000"/>
                <w:sz w:val="20"/>
              </w:rPr>
              <w:t xml:space="preserve">
хитектура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Ансамбль </w:t>
            </w:r>
            <w:r>
              <w:br/>
            </w:r>
            <w:r>
              <w:rPr>
                <w:rFonts w:ascii="Times New Roman"/>
                <w:b w:val="false"/>
                <w:i w:val="false"/>
                <w:color w:val="000000"/>
                <w:sz w:val="20"/>
              </w:rPr>
              <w:t xml:space="preserve">
Ансамбль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мерзімделуі </w:t>
            </w:r>
            <w:r>
              <w:br/>
            </w:r>
            <w:r>
              <w:rPr>
                <w:rFonts w:ascii="Times New Roman"/>
                <w:b w:val="false"/>
                <w:i w:val="false"/>
                <w:color w:val="000000"/>
                <w:sz w:val="20"/>
              </w:rPr>
              <w:t xml:space="preserve">
Датировка </w:t>
            </w:r>
            <w:r>
              <w:br/>
            </w:r>
            <w:r>
              <w:rPr>
                <w:rFonts w:ascii="Times New Roman"/>
                <w:b w:val="false"/>
                <w:i w:val="false"/>
                <w:color w:val="000000"/>
                <w:sz w:val="20"/>
              </w:rPr>
              <w:t xml:space="preserve">
объекта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жай-күйіне </w:t>
            </w:r>
            <w:r>
              <w:br/>
            </w:r>
            <w:r>
              <w:rPr>
                <w:rFonts w:ascii="Times New Roman"/>
                <w:b w:val="false"/>
                <w:i w:val="false"/>
                <w:color w:val="000000"/>
                <w:sz w:val="20"/>
              </w:rPr>
              <w:t xml:space="preserve">
сипаттама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состояния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Хорошее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r>
              <w:br/>
            </w:r>
            <w:r>
              <w:rPr>
                <w:rFonts w:ascii="Times New Roman"/>
                <w:b w:val="false"/>
                <w:i w:val="false"/>
                <w:color w:val="000000"/>
                <w:sz w:val="20"/>
              </w:rPr>
              <w:t xml:space="preserve">
Удовле- </w:t>
            </w:r>
            <w:r>
              <w:br/>
            </w:r>
            <w:r>
              <w:rPr>
                <w:rFonts w:ascii="Times New Roman"/>
                <w:b w:val="false"/>
                <w:i w:val="false"/>
                <w:color w:val="000000"/>
                <w:sz w:val="20"/>
              </w:rPr>
              <w:t xml:space="preserve">
твори- </w:t>
            </w:r>
            <w:r>
              <w:br/>
            </w:r>
            <w:r>
              <w:rPr>
                <w:rFonts w:ascii="Times New Roman"/>
                <w:b w:val="false"/>
                <w:i w:val="false"/>
                <w:color w:val="000000"/>
                <w:sz w:val="20"/>
              </w:rPr>
              <w:t xml:space="preserve">
тельная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танарлықсыз </w:t>
            </w:r>
            <w:r>
              <w:br/>
            </w:r>
            <w:r>
              <w:rPr>
                <w:rFonts w:ascii="Times New Roman"/>
                <w:b w:val="false"/>
                <w:i w:val="false"/>
                <w:color w:val="000000"/>
                <w:sz w:val="20"/>
              </w:rPr>
              <w:t xml:space="preserve">
Неудовлетво- </w:t>
            </w:r>
            <w:r>
              <w:br/>
            </w:r>
            <w:r>
              <w:rPr>
                <w:rFonts w:ascii="Times New Roman"/>
                <w:b w:val="false"/>
                <w:i w:val="false"/>
                <w:color w:val="000000"/>
                <w:sz w:val="20"/>
              </w:rPr>
              <w:t xml:space="preserve">
рительная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қысқаша сипаттамасы </w:t>
            </w:r>
            <w:r>
              <w:br/>
            </w:r>
            <w:r>
              <w:rPr>
                <w:rFonts w:ascii="Times New Roman"/>
                <w:b w:val="false"/>
                <w:i w:val="false"/>
                <w:color w:val="000000"/>
                <w:sz w:val="20"/>
              </w:rPr>
              <w:t xml:space="preserve">
Краткое описание объекта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иллюстрациялық материалы </w:t>
            </w:r>
            <w:r>
              <w:br/>
            </w:r>
            <w:r>
              <w:rPr>
                <w:rFonts w:ascii="Times New Roman"/>
                <w:b w:val="false"/>
                <w:i w:val="false"/>
                <w:color w:val="000000"/>
                <w:sz w:val="20"/>
              </w:rPr>
              <w:t xml:space="preserve">
Иллюстративный материал объекта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Приложение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көрінісінің суреті - </w:t>
            </w:r>
            <w:r>
              <w:br/>
            </w:r>
            <w:r>
              <w:rPr>
                <w:rFonts w:ascii="Times New Roman"/>
                <w:b w:val="false"/>
                <w:i w:val="false"/>
                <w:color w:val="000000"/>
                <w:sz w:val="20"/>
              </w:rPr>
              <w:t xml:space="preserve">
Фото общего вида - </w:t>
            </w:r>
            <w:r>
              <w:br/>
            </w:r>
            <w:r>
              <w:rPr>
                <w:rFonts w:ascii="Times New Roman"/>
                <w:b w:val="false"/>
                <w:i w:val="false"/>
                <w:color w:val="000000"/>
                <w:sz w:val="20"/>
              </w:rPr>
              <w:t xml:space="preserve">
Фото фрагмент - </w:t>
            </w:r>
            <w:r>
              <w:br/>
            </w:r>
            <w:r>
              <w:rPr>
                <w:rFonts w:ascii="Times New Roman"/>
                <w:b w:val="false"/>
                <w:i w:val="false"/>
                <w:color w:val="000000"/>
                <w:sz w:val="20"/>
              </w:rPr>
              <w:t xml:space="preserve">
Фото фрагмент -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Карточканың жасалған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Дата составления </w:t>
            </w:r>
            <w:r>
              <w:br/>
            </w:r>
            <w:r>
              <w:rPr>
                <w:rFonts w:ascii="Times New Roman"/>
                <w:b w:val="false"/>
                <w:i w:val="false"/>
                <w:color w:val="000000"/>
                <w:sz w:val="20"/>
              </w:rPr>
              <w:t xml:space="preserve">
карточки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Құрастырушы_________________________________________      МО </w:t>
      </w:r>
      <w:r>
        <w:br/>
      </w:r>
      <w:r>
        <w:rPr>
          <w:rFonts w:ascii="Times New Roman"/>
          <w:b w:val="false"/>
          <w:i w:val="false"/>
          <w:color w:val="000000"/>
          <w:sz w:val="28"/>
        </w:rPr>
        <w:t xml:space="preserve">
Составитель                                               МП </w:t>
      </w:r>
    </w:p>
    <w:bookmarkStart w:name="z30" w:id="2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 xml:space="preserve">      ҚАЗАҚСТАН РЕСПУБЛИКАСЫНЫҢ ТАРИХ ЖӘНЕ МӘДЕНИЕТ ЕСКЕРТКІШІ </w:t>
      </w:r>
      <w:r>
        <w:br/>
      </w:r>
      <w:r>
        <w:rPr>
          <w:rFonts w:ascii="Times New Roman"/>
          <w:b w:val="false"/>
          <w:i w:val="false"/>
          <w:color w:val="000000"/>
          <w:sz w:val="28"/>
        </w:rPr>
        <w:t xml:space="preserve">
         ПАМЯТНИК ИСТОРИИ И КУЛЬТУРЫ РЕСПУБЛИКИ КАЗАХСТАН </w:t>
      </w:r>
    </w:p>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xml:space="preserve">
                              ПАСПОРТ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53"/>
        <w:gridCol w:w="1593"/>
        <w:gridCol w:w="1393"/>
        <w:gridCol w:w="1393"/>
        <w:gridCol w:w="1393"/>
        <w:gridCol w:w="1393"/>
        <w:gridCol w:w="1393"/>
        <w:gridCol w:w="13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Типоло-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принад- </w:t>
            </w:r>
            <w:r>
              <w:br/>
            </w:r>
            <w:r>
              <w:rPr>
                <w:rFonts w:ascii="Times New Roman"/>
                <w:b w:val="false"/>
                <w:i w:val="false"/>
                <w:color w:val="000000"/>
                <w:sz w:val="20"/>
              </w:rPr>
              <w:t xml:space="preserve">
лежность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w:t>
            </w:r>
            <w:r>
              <w:br/>
            </w:r>
            <w:r>
              <w:rPr>
                <w:rFonts w:ascii="Times New Roman"/>
                <w:b w:val="false"/>
                <w:i w:val="false"/>
                <w:color w:val="000000"/>
                <w:sz w:val="20"/>
              </w:rPr>
              <w:t xml:space="preserve">
Археология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w:t>
            </w:r>
            <w:r>
              <w:br/>
            </w:r>
            <w:r>
              <w:rPr>
                <w:rFonts w:ascii="Times New Roman"/>
                <w:b w:val="false"/>
                <w:i w:val="false"/>
                <w:color w:val="000000"/>
                <w:sz w:val="20"/>
              </w:rPr>
              <w:t xml:space="preserve">
сәулет </w:t>
            </w:r>
            <w:r>
              <w:br/>
            </w:r>
            <w:r>
              <w:rPr>
                <w:rFonts w:ascii="Times New Roman"/>
                <w:b w:val="false"/>
                <w:i w:val="false"/>
                <w:color w:val="000000"/>
                <w:sz w:val="20"/>
              </w:rPr>
              <w:t xml:space="preserve">
Градостроительства и </w:t>
            </w:r>
            <w:r>
              <w:br/>
            </w:r>
            <w:r>
              <w:rPr>
                <w:rFonts w:ascii="Times New Roman"/>
                <w:b w:val="false"/>
                <w:i w:val="false"/>
                <w:color w:val="000000"/>
                <w:sz w:val="20"/>
              </w:rPr>
              <w:t xml:space="preserve">
архитектуры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Ансамбль </w:t>
            </w:r>
            <w:r>
              <w:br/>
            </w:r>
            <w:r>
              <w:rPr>
                <w:rFonts w:ascii="Times New Roman"/>
                <w:b w:val="false"/>
                <w:i w:val="false"/>
                <w:color w:val="000000"/>
                <w:sz w:val="20"/>
              </w:rPr>
              <w:t xml:space="preserve">
Ансамбль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делуі </w:t>
            </w:r>
            <w:r>
              <w:br/>
            </w:r>
            <w:r>
              <w:rPr>
                <w:rFonts w:ascii="Times New Roman"/>
                <w:b w:val="false"/>
                <w:i w:val="false"/>
                <w:color w:val="000000"/>
                <w:sz w:val="20"/>
              </w:rPr>
              <w:t xml:space="preserve">
Датировка </w:t>
            </w:r>
            <w:r>
              <w:br/>
            </w:r>
            <w:r>
              <w:rPr>
                <w:rFonts w:ascii="Times New Roman"/>
                <w:b w:val="false"/>
                <w:i w:val="false"/>
                <w:color w:val="000000"/>
                <w:sz w:val="20"/>
              </w:rPr>
              <w:t xml:space="preserve">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w:t>
            </w:r>
            <w:r>
              <w:br/>
            </w:r>
            <w:r>
              <w:rPr>
                <w:rFonts w:ascii="Times New Roman"/>
                <w:b w:val="false"/>
                <w:i w:val="false"/>
                <w:color w:val="000000"/>
                <w:sz w:val="20"/>
              </w:rPr>
              <w:t xml:space="preserve">
Местона- </w:t>
            </w:r>
            <w:r>
              <w:br/>
            </w:r>
            <w:r>
              <w:rPr>
                <w:rFonts w:ascii="Times New Roman"/>
                <w:b w:val="false"/>
                <w:i w:val="false"/>
                <w:color w:val="000000"/>
                <w:sz w:val="20"/>
              </w:rPr>
              <w:t xml:space="preserve">
хождение </w:t>
            </w:r>
            <w:r>
              <w:br/>
            </w:r>
            <w:r>
              <w:rPr>
                <w:rFonts w:ascii="Times New Roman"/>
                <w:b w:val="false"/>
                <w:i w:val="false"/>
                <w:color w:val="000000"/>
                <w:sz w:val="20"/>
              </w:rPr>
              <w:t xml:space="preserve">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 </w:t>
            </w:r>
            <w:r>
              <w:br/>
            </w:r>
            <w:r>
              <w:rPr>
                <w:rFonts w:ascii="Times New Roman"/>
                <w:b w:val="false"/>
                <w:i w:val="false"/>
                <w:color w:val="000000"/>
                <w:sz w:val="20"/>
              </w:rPr>
              <w:t xml:space="preserve">
(облыс, қала, аудан, елді-мекен, село, көше)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(область, город, район, населенный пункт, улица)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кездегі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сипаты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Характер </w:t>
            </w:r>
            <w:r>
              <w:br/>
            </w:r>
            <w:r>
              <w:rPr>
                <w:rFonts w:ascii="Times New Roman"/>
                <w:b w:val="false"/>
                <w:i w:val="false"/>
                <w:color w:val="000000"/>
                <w:sz w:val="20"/>
              </w:rPr>
              <w:t xml:space="preserve">
совре- </w:t>
            </w:r>
            <w:r>
              <w:br/>
            </w:r>
            <w:r>
              <w:rPr>
                <w:rFonts w:ascii="Times New Roman"/>
                <w:b w:val="false"/>
                <w:i w:val="false"/>
                <w:color w:val="000000"/>
                <w:sz w:val="20"/>
              </w:rPr>
              <w:t xml:space="preserve">
менного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гілеу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w:t>
            </w:r>
            <w:r>
              <w:br/>
            </w:r>
            <w:r>
              <w:rPr>
                <w:rFonts w:ascii="Times New Roman"/>
                <w:b w:val="false"/>
                <w:i w:val="false"/>
                <w:color w:val="000000"/>
                <w:sz w:val="20"/>
              </w:rPr>
              <w:t xml:space="preserve">
По- </w:t>
            </w:r>
            <w:r>
              <w:br/>
            </w:r>
            <w:r>
              <w:rPr>
                <w:rFonts w:ascii="Times New Roman"/>
                <w:b w:val="false"/>
                <w:i w:val="false"/>
                <w:color w:val="000000"/>
                <w:sz w:val="20"/>
              </w:rPr>
              <w:t xml:space="preserve">
перво- </w:t>
            </w:r>
            <w:r>
              <w:br/>
            </w:r>
            <w:r>
              <w:rPr>
                <w:rFonts w:ascii="Times New Roman"/>
                <w:b w:val="false"/>
                <w:i w:val="false"/>
                <w:color w:val="000000"/>
                <w:sz w:val="20"/>
              </w:rPr>
              <w:t xml:space="preserve">
нача- </w:t>
            </w:r>
            <w:r>
              <w:br/>
            </w:r>
            <w:r>
              <w:rPr>
                <w:rFonts w:ascii="Times New Roman"/>
                <w:b w:val="false"/>
                <w:i w:val="false"/>
                <w:color w:val="000000"/>
                <w:sz w:val="20"/>
              </w:rPr>
              <w:t xml:space="preserve">
льному </w:t>
            </w:r>
            <w:r>
              <w:br/>
            </w:r>
            <w:r>
              <w:rPr>
                <w:rFonts w:ascii="Times New Roman"/>
                <w:b w:val="false"/>
                <w:i w:val="false"/>
                <w:color w:val="000000"/>
                <w:sz w:val="20"/>
              </w:rPr>
              <w:t xml:space="preserve">
на-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ағар- </w:t>
            </w:r>
            <w:r>
              <w:br/>
            </w:r>
            <w:r>
              <w:rPr>
                <w:rFonts w:ascii="Times New Roman"/>
                <w:b w:val="false"/>
                <w:i w:val="false"/>
                <w:color w:val="000000"/>
                <w:sz w:val="20"/>
              </w:rPr>
              <w:t xml:space="preserve">
тушы-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турно- </w:t>
            </w:r>
            <w:r>
              <w:br/>
            </w:r>
            <w:r>
              <w:rPr>
                <w:rFonts w:ascii="Times New Roman"/>
                <w:b w:val="false"/>
                <w:i w:val="false"/>
                <w:color w:val="000000"/>
                <w:sz w:val="20"/>
              </w:rPr>
              <w:t xml:space="preserve">
прос- </w:t>
            </w:r>
            <w:r>
              <w:br/>
            </w:r>
            <w:r>
              <w:rPr>
                <w:rFonts w:ascii="Times New Roman"/>
                <w:b w:val="false"/>
                <w:i w:val="false"/>
                <w:color w:val="000000"/>
                <w:sz w:val="20"/>
              </w:rPr>
              <w:t xml:space="preserve">
вети- </w:t>
            </w:r>
            <w:r>
              <w:br/>
            </w:r>
            <w:r>
              <w:rPr>
                <w:rFonts w:ascii="Times New Roman"/>
                <w:b w:val="false"/>
                <w:i w:val="false"/>
                <w:color w:val="000000"/>
                <w:sz w:val="20"/>
              </w:rPr>
              <w:t xml:space="preserve">
льское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 </w:t>
            </w:r>
            <w:r>
              <w:br/>
            </w:r>
            <w:r>
              <w:rPr>
                <w:rFonts w:ascii="Times New Roman"/>
                <w:b w:val="false"/>
                <w:i w:val="false"/>
                <w:color w:val="000000"/>
                <w:sz w:val="20"/>
              </w:rPr>
              <w:t xml:space="preserve">
тік- </w:t>
            </w:r>
            <w:r>
              <w:br/>
            </w:r>
            <w:r>
              <w:rPr>
                <w:rFonts w:ascii="Times New Roman"/>
                <w:b w:val="false"/>
                <w:i w:val="false"/>
                <w:color w:val="000000"/>
                <w:sz w:val="20"/>
              </w:rPr>
              <w:t xml:space="preserve">
экс-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Турис- </w:t>
            </w:r>
            <w:r>
              <w:br/>
            </w:r>
            <w:r>
              <w:rPr>
                <w:rFonts w:ascii="Times New Roman"/>
                <w:b w:val="false"/>
                <w:i w:val="false"/>
                <w:color w:val="000000"/>
                <w:sz w:val="20"/>
              </w:rPr>
              <w:t xml:space="preserve">
тско- </w:t>
            </w:r>
            <w:r>
              <w:br/>
            </w:r>
            <w:r>
              <w:rPr>
                <w:rFonts w:ascii="Times New Roman"/>
                <w:b w:val="false"/>
                <w:i w:val="false"/>
                <w:color w:val="000000"/>
                <w:sz w:val="20"/>
              </w:rPr>
              <w:t xml:space="preserve">
экс- </w:t>
            </w:r>
            <w:r>
              <w:br/>
            </w:r>
            <w:r>
              <w:rPr>
                <w:rFonts w:ascii="Times New Roman"/>
                <w:b w:val="false"/>
                <w:i w:val="false"/>
                <w:color w:val="000000"/>
                <w:sz w:val="20"/>
              </w:rPr>
              <w:t xml:space="preserve">
кур- </w:t>
            </w:r>
            <w:r>
              <w:br/>
            </w:r>
            <w:r>
              <w:rPr>
                <w:rFonts w:ascii="Times New Roman"/>
                <w:b w:val="false"/>
                <w:i w:val="false"/>
                <w:color w:val="000000"/>
                <w:sz w:val="20"/>
              </w:rPr>
              <w:t xml:space="preserve">
сионн- </w:t>
            </w:r>
            <w:r>
              <w:br/>
            </w:r>
            <w:r>
              <w:rPr>
                <w:rFonts w:ascii="Times New Roman"/>
                <w:b w:val="false"/>
                <w:i w:val="false"/>
                <w:color w:val="000000"/>
                <w:sz w:val="20"/>
              </w:rPr>
              <w:t xml:space="preserve">
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w:t>
            </w:r>
            <w:r>
              <w:br/>
            </w:r>
            <w:r>
              <w:rPr>
                <w:rFonts w:ascii="Times New Roman"/>
                <w:b w:val="false"/>
                <w:i w:val="false"/>
                <w:color w:val="000000"/>
                <w:sz w:val="20"/>
              </w:rPr>
              <w:t xml:space="preserve">
сауық-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Лечеб- </w:t>
            </w:r>
            <w:r>
              <w:br/>
            </w:r>
            <w:r>
              <w:rPr>
                <w:rFonts w:ascii="Times New Roman"/>
                <w:b w:val="false"/>
                <w:i w:val="false"/>
                <w:color w:val="000000"/>
                <w:sz w:val="20"/>
              </w:rPr>
              <w:t xml:space="preserve">
но- </w:t>
            </w:r>
            <w:r>
              <w:br/>
            </w:r>
            <w:r>
              <w:rPr>
                <w:rFonts w:ascii="Times New Roman"/>
                <w:b w:val="false"/>
                <w:i w:val="false"/>
                <w:color w:val="000000"/>
                <w:sz w:val="20"/>
              </w:rPr>
              <w:t xml:space="preserve">
оздо- </w:t>
            </w:r>
            <w:r>
              <w:br/>
            </w:r>
            <w:r>
              <w:rPr>
                <w:rFonts w:ascii="Times New Roman"/>
                <w:b w:val="false"/>
                <w:i w:val="false"/>
                <w:color w:val="000000"/>
                <w:sz w:val="20"/>
              </w:rPr>
              <w:t xml:space="preserve">
рови-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Жилые </w:t>
            </w:r>
            <w:r>
              <w:br/>
            </w:r>
            <w:r>
              <w:rPr>
                <w:rFonts w:ascii="Times New Roman"/>
                <w:b w:val="false"/>
                <w:i w:val="false"/>
                <w:color w:val="000000"/>
                <w:sz w:val="20"/>
              </w:rPr>
              <w:t xml:space="preserve">
поме- </w:t>
            </w:r>
            <w:r>
              <w:br/>
            </w:r>
            <w:r>
              <w:rPr>
                <w:rFonts w:ascii="Times New Roman"/>
                <w:b w:val="false"/>
                <w:i w:val="false"/>
                <w:color w:val="000000"/>
                <w:sz w:val="20"/>
              </w:rPr>
              <w:t xml:space="preserve">
щения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даныл- </w:t>
            </w:r>
            <w:r>
              <w:br/>
            </w:r>
            <w:r>
              <w:rPr>
                <w:rFonts w:ascii="Times New Roman"/>
                <w:b w:val="false"/>
                <w:i w:val="false"/>
                <w:color w:val="000000"/>
                <w:sz w:val="20"/>
              </w:rPr>
              <w:t xml:space="preserve">
майды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Не </w:t>
            </w:r>
            <w:r>
              <w:br/>
            </w:r>
            <w:r>
              <w:rPr>
                <w:rFonts w:ascii="Times New Roman"/>
                <w:b w:val="false"/>
                <w:i w:val="false"/>
                <w:color w:val="000000"/>
                <w:sz w:val="20"/>
              </w:rPr>
              <w:t xml:space="preserve">
ис-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зуется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Приложе- </w:t>
            </w:r>
            <w:r>
              <w:br/>
            </w:r>
            <w:r>
              <w:rPr>
                <w:rFonts w:ascii="Times New Roman"/>
                <w:b w:val="false"/>
                <w:i w:val="false"/>
                <w:color w:val="000000"/>
                <w:sz w:val="20"/>
              </w:rPr>
              <w:t xml:space="preserve">
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көрінісінің </w:t>
            </w:r>
            <w:r>
              <w:br/>
            </w:r>
            <w:r>
              <w:rPr>
                <w:rFonts w:ascii="Times New Roman"/>
                <w:b w:val="false"/>
                <w:i w:val="false"/>
                <w:color w:val="000000"/>
                <w:sz w:val="20"/>
              </w:rPr>
              <w:t xml:space="preserve">
суреті - </w:t>
            </w:r>
            <w:r>
              <w:br/>
            </w:r>
            <w:r>
              <w:rPr>
                <w:rFonts w:ascii="Times New Roman"/>
                <w:b w:val="false"/>
                <w:i w:val="false"/>
                <w:color w:val="000000"/>
                <w:sz w:val="20"/>
              </w:rPr>
              <w:t xml:space="preserve">
Фото общего вида - </w:t>
            </w:r>
            <w:r>
              <w:br/>
            </w:r>
            <w:r>
              <w:rPr>
                <w:rFonts w:ascii="Times New Roman"/>
                <w:b w:val="false"/>
                <w:i w:val="false"/>
                <w:color w:val="000000"/>
                <w:sz w:val="20"/>
              </w:rPr>
              <w:t xml:space="preserve">
  </w:t>
            </w:r>
            <w:r>
              <w:br/>
            </w:r>
            <w:r>
              <w:rPr>
                <w:rFonts w:ascii="Times New Roman"/>
                <w:b w:val="false"/>
                <w:i w:val="false"/>
                <w:color w:val="000000"/>
                <w:sz w:val="20"/>
              </w:rPr>
              <w:t xml:space="preserve">
Фото фрагмент - </w:t>
            </w:r>
            <w:r>
              <w:br/>
            </w:r>
            <w:r>
              <w:rPr>
                <w:rFonts w:ascii="Times New Roman"/>
                <w:b w:val="false"/>
                <w:i w:val="false"/>
                <w:color w:val="000000"/>
                <w:sz w:val="20"/>
              </w:rPr>
              <w:t xml:space="preserve">
Фото фрагмент - </w:t>
            </w:r>
            <w:r>
              <w:br/>
            </w:r>
            <w:r>
              <w:rPr>
                <w:rFonts w:ascii="Times New Roman"/>
                <w:b w:val="false"/>
                <w:i w:val="false"/>
                <w:color w:val="000000"/>
                <w:sz w:val="20"/>
              </w:rPr>
              <w:t xml:space="preserve">
  </w:t>
            </w:r>
            <w:r>
              <w:br/>
            </w:r>
            <w:r>
              <w:rPr>
                <w:rFonts w:ascii="Times New Roman"/>
                <w:b w:val="false"/>
                <w:i w:val="false"/>
                <w:color w:val="000000"/>
                <w:sz w:val="20"/>
              </w:rPr>
              <w:t xml:space="preserve">
Бас жоспар - </w:t>
            </w:r>
            <w:r>
              <w:br/>
            </w:r>
            <w:r>
              <w:rPr>
                <w:rFonts w:ascii="Times New Roman"/>
                <w:b w:val="false"/>
                <w:i w:val="false"/>
                <w:color w:val="000000"/>
                <w:sz w:val="20"/>
              </w:rPr>
              <w:t xml:space="preserve">
Генплан - </w:t>
            </w:r>
            <w:r>
              <w:br/>
            </w:r>
            <w:r>
              <w:rPr>
                <w:rFonts w:ascii="Times New Roman"/>
                <w:b w:val="false"/>
                <w:i w:val="false"/>
                <w:color w:val="000000"/>
                <w:sz w:val="20"/>
              </w:rPr>
              <w:t xml:space="preserve">
  </w:t>
            </w:r>
            <w:r>
              <w:br/>
            </w:r>
            <w:r>
              <w:rPr>
                <w:rFonts w:ascii="Times New Roman"/>
                <w:b w:val="false"/>
                <w:i w:val="false"/>
                <w:color w:val="000000"/>
                <w:sz w:val="20"/>
              </w:rPr>
              <w:t xml:space="preserve">
Өлшемдер - </w:t>
            </w:r>
            <w:r>
              <w:br/>
            </w:r>
            <w:r>
              <w:rPr>
                <w:rFonts w:ascii="Times New Roman"/>
                <w:b w:val="false"/>
                <w:i w:val="false"/>
                <w:color w:val="000000"/>
                <w:sz w:val="20"/>
              </w:rPr>
              <w:t xml:space="preserve">
Обмеры - </w:t>
            </w:r>
            <w:r>
              <w:br/>
            </w:r>
            <w:r>
              <w:rPr>
                <w:rFonts w:ascii="Times New Roman"/>
                <w:b w:val="false"/>
                <w:i w:val="false"/>
                <w:color w:val="000000"/>
                <w:sz w:val="20"/>
              </w:rPr>
              <w:t xml:space="preserve">
  </w:t>
            </w:r>
            <w:r>
              <w:br/>
            </w:r>
            <w:r>
              <w:rPr>
                <w:rFonts w:ascii="Times New Roman"/>
                <w:b w:val="false"/>
                <w:i w:val="false"/>
                <w:color w:val="000000"/>
                <w:sz w:val="20"/>
              </w:rPr>
              <w:t xml:space="preserve">
Қорғау аймағының схемалық жоспары </w:t>
            </w:r>
            <w:r>
              <w:br/>
            </w:r>
            <w:r>
              <w:rPr>
                <w:rFonts w:ascii="Times New Roman"/>
                <w:b w:val="false"/>
                <w:i w:val="false"/>
                <w:color w:val="000000"/>
                <w:sz w:val="20"/>
              </w:rPr>
              <w:t xml:space="preserve">
Схематический план охранной зоны -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мәліметтер: </w:t>
            </w:r>
            <w:r>
              <w:br/>
            </w:r>
            <w:r>
              <w:rPr>
                <w:rFonts w:ascii="Times New Roman"/>
                <w:b w:val="false"/>
                <w:i w:val="false"/>
                <w:color w:val="000000"/>
                <w:sz w:val="20"/>
              </w:rPr>
              <w:t xml:space="preserve">
Исторические сведения: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ескерткіштің бастапқы келбетін өзгерткен қайта </w:t>
            </w:r>
            <w:r>
              <w:br/>
            </w:r>
            <w:r>
              <w:rPr>
                <w:rFonts w:ascii="Times New Roman"/>
                <w:b w:val="false"/>
                <w:i w:val="false"/>
                <w:color w:val="000000"/>
                <w:sz w:val="20"/>
              </w:rPr>
              <w:t xml:space="preserve">
құрулар мен жойылулар: </w:t>
            </w:r>
            <w:r>
              <w:br/>
            </w:r>
            <w:r>
              <w:rPr>
                <w:rFonts w:ascii="Times New Roman"/>
                <w:b w:val="false"/>
                <w:i w:val="false"/>
                <w:color w:val="000000"/>
                <w:sz w:val="20"/>
              </w:rPr>
              <w:t xml:space="preserve">
а) перестройки и утраты, изменившие первоначальный </w:t>
            </w:r>
            <w:r>
              <w:br/>
            </w:r>
            <w:r>
              <w:rPr>
                <w:rFonts w:ascii="Times New Roman"/>
                <w:b w:val="false"/>
                <w:i w:val="false"/>
                <w:color w:val="000000"/>
                <w:sz w:val="20"/>
              </w:rPr>
              <w:t xml:space="preserve">
облик памятника: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ғылыми-қалпына келтіру жұмыстары (жалпы сипаттамасы, </w:t>
            </w:r>
            <w:r>
              <w:br/>
            </w:r>
            <w:r>
              <w:rPr>
                <w:rFonts w:ascii="Times New Roman"/>
                <w:b w:val="false"/>
                <w:i w:val="false"/>
                <w:color w:val="000000"/>
                <w:sz w:val="20"/>
              </w:rPr>
              <w:t xml:space="preserve">
уақыты, авторы, құжаттаманы сақтау орны): </w:t>
            </w:r>
            <w:r>
              <w:br/>
            </w:r>
            <w:r>
              <w:rPr>
                <w:rFonts w:ascii="Times New Roman"/>
                <w:b w:val="false"/>
                <w:i w:val="false"/>
                <w:color w:val="000000"/>
                <w:sz w:val="20"/>
              </w:rPr>
              <w:t xml:space="preserve">
б) научно-реставрационные работы (общая характеристика, </w:t>
            </w:r>
            <w:r>
              <w:br/>
            </w:r>
            <w:r>
              <w:rPr>
                <w:rFonts w:ascii="Times New Roman"/>
                <w:b w:val="false"/>
                <w:i w:val="false"/>
                <w:color w:val="000000"/>
                <w:sz w:val="20"/>
              </w:rPr>
              <w:t xml:space="preserve">
время, автор, место хранения документации):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Ескерткіштің сипаттамасы: </w:t>
            </w:r>
            <w:r>
              <w:br/>
            </w:r>
            <w:r>
              <w:rPr>
                <w:rFonts w:ascii="Times New Roman"/>
                <w:b w:val="false"/>
                <w:i w:val="false"/>
                <w:color w:val="000000"/>
                <w:sz w:val="20"/>
              </w:rPr>
              <w:t xml:space="preserve">
Описание памятника: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библиография, мұрағаттық түпнұсқалар, </w:t>
            </w:r>
            <w:r>
              <w:br/>
            </w:r>
            <w:r>
              <w:rPr>
                <w:rFonts w:ascii="Times New Roman"/>
                <w:b w:val="false"/>
                <w:i w:val="false"/>
                <w:color w:val="000000"/>
                <w:sz w:val="20"/>
              </w:rPr>
              <w:t xml:space="preserve">
иконографиялық материал: </w:t>
            </w:r>
            <w:r>
              <w:br/>
            </w:r>
            <w:r>
              <w:rPr>
                <w:rFonts w:ascii="Times New Roman"/>
                <w:b w:val="false"/>
                <w:i w:val="false"/>
                <w:color w:val="000000"/>
                <w:sz w:val="20"/>
              </w:rPr>
              <w:t xml:space="preserve">
Основная библиография, архивные источники, </w:t>
            </w:r>
            <w:r>
              <w:br/>
            </w:r>
            <w:r>
              <w:rPr>
                <w:rFonts w:ascii="Times New Roman"/>
                <w:b w:val="false"/>
                <w:i w:val="false"/>
                <w:color w:val="000000"/>
                <w:sz w:val="20"/>
              </w:rPr>
              <w:t xml:space="preserve">
иконографический материал: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жай-күйі: </w:t>
            </w:r>
            <w:r>
              <w:br/>
            </w:r>
            <w:r>
              <w:rPr>
                <w:rFonts w:ascii="Times New Roman"/>
                <w:b w:val="false"/>
                <w:i w:val="false"/>
                <w:color w:val="000000"/>
                <w:sz w:val="20"/>
              </w:rPr>
              <w:t xml:space="preserve">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состоя- </w:t>
            </w:r>
            <w:r>
              <w:br/>
            </w:r>
            <w:r>
              <w:rPr>
                <w:rFonts w:ascii="Times New Roman"/>
                <w:b w:val="false"/>
                <w:i w:val="false"/>
                <w:color w:val="000000"/>
                <w:sz w:val="20"/>
              </w:rPr>
              <w:t xml:space="preserve">
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хоро- </w:t>
            </w:r>
            <w:r>
              <w:br/>
            </w:r>
            <w:r>
              <w:rPr>
                <w:rFonts w:ascii="Times New Roman"/>
                <w:b w:val="false"/>
                <w:i w:val="false"/>
                <w:color w:val="000000"/>
                <w:sz w:val="20"/>
              </w:rPr>
              <w:t xml:space="preserve">
шее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 </w:t>
            </w:r>
            <w:r>
              <w:br/>
            </w:r>
            <w:r>
              <w:rPr>
                <w:rFonts w:ascii="Times New Roman"/>
                <w:b w:val="false"/>
                <w:i w:val="false"/>
                <w:color w:val="000000"/>
                <w:sz w:val="20"/>
              </w:rPr>
              <w:t xml:space="preserve">
лықсыз </w:t>
            </w:r>
            <w:r>
              <w:br/>
            </w:r>
            <w:r>
              <w:rPr>
                <w:rFonts w:ascii="Times New Roman"/>
                <w:b w:val="false"/>
                <w:i w:val="false"/>
                <w:color w:val="000000"/>
                <w:sz w:val="20"/>
              </w:rPr>
              <w:t xml:space="preserve">
неудовлетвор- </w:t>
            </w:r>
            <w:r>
              <w:br/>
            </w:r>
            <w:r>
              <w:rPr>
                <w:rFonts w:ascii="Times New Roman"/>
                <w:b w:val="false"/>
                <w:i w:val="false"/>
                <w:color w:val="000000"/>
                <w:sz w:val="20"/>
              </w:rPr>
              <w:t xml:space="preserve">
ительная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w:t>
            </w:r>
            <w:r>
              <w:br/>
            </w:r>
            <w:r>
              <w:rPr>
                <w:rFonts w:ascii="Times New Roman"/>
                <w:b w:val="false"/>
                <w:i w:val="false"/>
                <w:color w:val="000000"/>
                <w:sz w:val="20"/>
              </w:rPr>
              <w:t xml:space="preserve">
аварийное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жай-күйіне сипаттама: </w:t>
            </w:r>
            <w:r>
              <w:br/>
            </w:r>
            <w:r>
              <w:rPr>
                <w:rFonts w:ascii="Times New Roman"/>
                <w:b w:val="false"/>
                <w:i w:val="false"/>
                <w:color w:val="000000"/>
                <w:sz w:val="20"/>
              </w:rPr>
              <w:t xml:space="preserve">
Характеристика технического состояния: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ескерткіш </w:t>
            </w:r>
            <w:r>
              <w:br/>
            </w:r>
            <w:r>
              <w:rPr>
                <w:rFonts w:ascii="Times New Roman"/>
                <w:b w:val="false"/>
                <w:i w:val="false"/>
                <w:color w:val="000000"/>
                <w:sz w:val="20"/>
              </w:rPr>
              <w:t xml:space="preserve">
мәртебесі: </w:t>
            </w:r>
            <w:r>
              <w:br/>
            </w:r>
            <w:r>
              <w:rPr>
                <w:rFonts w:ascii="Times New Roman"/>
                <w:b w:val="false"/>
                <w:i w:val="false"/>
                <w:color w:val="000000"/>
                <w:sz w:val="20"/>
              </w:rPr>
              <w:t xml:space="preserve">
а) статус </w:t>
            </w:r>
            <w:r>
              <w:br/>
            </w:r>
            <w:r>
              <w:rPr>
                <w:rFonts w:ascii="Times New Roman"/>
                <w:b w:val="false"/>
                <w:i w:val="false"/>
                <w:color w:val="000000"/>
                <w:sz w:val="20"/>
              </w:rPr>
              <w:t xml:space="preserve">
памятника: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қорғау аймағы </w:t>
            </w:r>
            <w:r>
              <w:br/>
            </w:r>
            <w:r>
              <w:rPr>
                <w:rFonts w:ascii="Times New Roman"/>
                <w:b w:val="false"/>
                <w:i w:val="false"/>
                <w:color w:val="000000"/>
                <w:sz w:val="20"/>
              </w:rPr>
              <w:t xml:space="preserve">
мен құрылысты </w:t>
            </w:r>
            <w:r>
              <w:br/>
            </w:r>
            <w:r>
              <w:rPr>
                <w:rFonts w:ascii="Times New Roman"/>
                <w:b w:val="false"/>
                <w:i w:val="false"/>
                <w:color w:val="000000"/>
                <w:sz w:val="20"/>
              </w:rPr>
              <w:t xml:space="preserve">
реттеу аймағының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б) границы </w:t>
            </w:r>
            <w:r>
              <w:br/>
            </w:r>
            <w:r>
              <w:rPr>
                <w:rFonts w:ascii="Times New Roman"/>
                <w:b w:val="false"/>
                <w:i w:val="false"/>
                <w:color w:val="000000"/>
                <w:sz w:val="20"/>
              </w:rPr>
              <w:t xml:space="preserve">
охранной зоны и </w:t>
            </w:r>
            <w:r>
              <w:br/>
            </w:r>
            <w:r>
              <w:rPr>
                <w:rFonts w:ascii="Times New Roman"/>
                <w:b w:val="false"/>
                <w:i w:val="false"/>
                <w:color w:val="000000"/>
                <w:sz w:val="20"/>
              </w:rPr>
              <w:t xml:space="preserve">
зоны регулирова- </w:t>
            </w:r>
            <w:r>
              <w:br/>
            </w:r>
            <w:r>
              <w:rPr>
                <w:rFonts w:ascii="Times New Roman"/>
                <w:b w:val="false"/>
                <w:i w:val="false"/>
                <w:color w:val="000000"/>
                <w:sz w:val="20"/>
              </w:rPr>
              <w:t xml:space="preserve">
ния застройки: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меншік түрі: </w:t>
            </w:r>
            <w:r>
              <w:br/>
            </w:r>
            <w:r>
              <w:rPr>
                <w:rFonts w:ascii="Times New Roman"/>
                <w:b w:val="false"/>
                <w:i w:val="false"/>
                <w:color w:val="000000"/>
                <w:sz w:val="20"/>
              </w:rPr>
              <w:t xml:space="preserve">
в) вид </w:t>
            </w:r>
            <w:r>
              <w:br/>
            </w:r>
            <w:r>
              <w:rPr>
                <w:rFonts w:ascii="Times New Roman"/>
                <w:b w:val="false"/>
                <w:i w:val="false"/>
                <w:color w:val="000000"/>
                <w:sz w:val="20"/>
              </w:rPr>
              <w:t xml:space="preserve">
собственности: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қорғау </w:t>
            </w:r>
            <w:r>
              <w:br/>
            </w:r>
            <w:r>
              <w:rPr>
                <w:rFonts w:ascii="Times New Roman"/>
                <w:b w:val="false"/>
                <w:i w:val="false"/>
                <w:color w:val="000000"/>
                <w:sz w:val="20"/>
              </w:rPr>
              <w:t xml:space="preserve">
міндеттемесінің </w:t>
            </w:r>
            <w:r>
              <w:br/>
            </w:r>
            <w:r>
              <w:rPr>
                <w:rFonts w:ascii="Times New Roman"/>
                <w:b w:val="false"/>
                <w:i w:val="false"/>
                <w:color w:val="000000"/>
                <w:sz w:val="20"/>
              </w:rPr>
              <w:t xml:space="preserve">
берілген күні </w:t>
            </w:r>
            <w:r>
              <w:br/>
            </w:r>
            <w:r>
              <w:rPr>
                <w:rFonts w:ascii="Times New Roman"/>
                <w:b w:val="false"/>
                <w:i w:val="false"/>
                <w:color w:val="000000"/>
                <w:sz w:val="20"/>
              </w:rPr>
              <w:t xml:space="preserve">
және нөмірі </w:t>
            </w:r>
            <w:r>
              <w:br/>
            </w:r>
            <w:r>
              <w:rPr>
                <w:rFonts w:ascii="Times New Roman"/>
                <w:b w:val="false"/>
                <w:i w:val="false"/>
                <w:color w:val="000000"/>
                <w:sz w:val="20"/>
              </w:rPr>
              <w:t xml:space="preserve">
г) дата выдачи и </w:t>
            </w:r>
            <w:r>
              <w:br/>
            </w:r>
            <w:r>
              <w:rPr>
                <w:rFonts w:ascii="Times New Roman"/>
                <w:b w:val="false"/>
                <w:i w:val="false"/>
                <w:color w:val="000000"/>
                <w:sz w:val="20"/>
              </w:rPr>
              <w:t xml:space="preserve">
номер охранного </w:t>
            </w:r>
            <w:r>
              <w:br/>
            </w:r>
            <w:r>
              <w:rPr>
                <w:rFonts w:ascii="Times New Roman"/>
                <w:b w:val="false"/>
                <w:i w:val="false"/>
                <w:color w:val="000000"/>
                <w:sz w:val="20"/>
              </w:rPr>
              <w:t xml:space="preserve">
объязательство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Паспорттың </w:t>
            </w:r>
            <w:r>
              <w:br/>
            </w:r>
            <w:r>
              <w:rPr>
                <w:rFonts w:ascii="Times New Roman"/>
                <w:b w:val="false"/>
                <w:i w:val="false"/>
                <w:color w:val="000000"/>
                <w:sz w:val="20"/>
              </w:rPr>
              <w:t xml:space="preserve">
толтырылған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Дата составления </w:t>
            </w:r>
            <w:r>
              <w:br/>
            </w:r>
            <w:r>
              <w:rPr>
                <w:rFonts w:ascii="Times New Roman"/>
                <w:b w:val="false"/>
                <w:i w:val="false"/>
                <w:color w:val="000000"/>
                <w:sz w:val="20"/>
              </w:rPr>
              <w:t xml:space="preserve">
паспорта: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200__ж."___"________________________ </w:t>
            </w:r>
            <w:r>
              <w:br/>
            </w:r>
            <w:r>
              <w:rPr>
                <w:rFonts w:ascii="Times New Roman"/>
                <w:b w:val="false"/>
                <w:i w:val="false"/>
                <w:color w:val="000000"/>
                <w:sz w:val="20"/>
              </w:rPr>
              <w:t xml:space="preserve">
"___"________________________ 200__г. </w:t>
            </w:r>
          </w:p>
        </w:tc>
      </w:tr>
    </w:tbl>
    <w:p>
      <w:pPr>
        <w:spacing w:after="0"/>
        <w:ind w:left="0"/>
        <w:jc w:val="both"/>
      </w:pPr>
      <w:r>
        <w:rPr>
          <w:rFonts w:ascii="Times New Roman"/>
          <w:b w:val="false"/>
          <w:i w:val="false"/>
          <w:color w:val="000000"/>
          <w:sz w:val="28"/>
        </w:rPr>
        <w:t xml:space="preserve">Құрастырушы:                                                 МО </w:t>
      </w:r>
      <w:r>
        <w:br/>
      </w:r>
      <w:r>
        <w:rPr>
          <w:rFonts w:ascii="Times New Roman"/>
          <w:b w:val="false"/>
          <w:i w:val="false"/>
          <w:color w:val="000000"/>
          <w:sz w:val="28"/>
        </w:rPr>
        <w:t xml:space="preserve">
Составитель:                                                 МП </w:t>
      </w:r>
    </w:p>
    <w:p>
      <w:pPr>
        <w:spacing w:after="0"/>
        <w:ind w:left="0"/>
        <w:jc w:val="both"/>
      </w:pPr>
      <w:r>
        <w:rPr>
          <w:rFonts w:ascii="Times New Roman"/>
          <w:b w:val="false"/>
          <w:i w:val="false"/>
          <w:color w:val="000000"/>
          <w:sz w:val="28"/>
        </w:rPr>
        <w:t xml:space="preserve">Облыстың (республикалық маңызы бар қала, астана) жергілікті атқарушы органының өкілі: </w:t>
      </w:r>
      <w:r>
        <w:br/>
      </w:r>
      <w:r>
        <w:rPr>
          <w:rFonts w:ascii="Times New Roman"/>
          <w:b w:val="false"/>
          <w:i w:val="false"/>
          <w:color w:val="000000"/>
          <w:sz w:val="28"/>
        </w:rPr>
        <w:t xml:space="preserve">
Представитель местного исполнительного органа области (города республиканского значения, столицы): </w:t>
      </w:r>
      <w:r>
        <w:br/>
      </w:r>
      <w:r>
        <w:rPr>
          <w:rFonts w:ascii="Times New Roman"/>
          <w:b w:val="false"/>
          <w:i w:val="false"/>
          <w:color w:val="000000"/>
          <w:sz w:val="28"/>
        </w:rPr>
        <w:t xml:space="preserve">
_______________________________________________________  (қолы)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