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2b25" w14:textId="2142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Лотереяларды ұйымдастыру және өткізу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551 Қаулысы. Қазақстан Республикасы Үкіметінің 2012 жылғы 28 желтоқсандағы № 1716 Қаулысымен</w:t>
      </w:r>
    </w:p>
    <w:p>
      <w:pPr>
        <w:spacing w:after="0"/>
        <w:ind w:left="0"/>
        <w:jc w:val="both"/>
      </w:pPr>
      <w:r>
        <w:rPr>
          <w:rFonts w:ascii="Times New Roman"/>
          <w:b w:val="false"/>
          <w:i w:val="false"/>
          <w:color w:val="ff0000"/>
          <w:sz w:val="28"/>
        </w:rPr>
        <w:t xml:space="preserve">      Ескерту. Күші жойылды - ҚР Үкіметінің 2012.12.28 </w:t>
      </w:r>
      <w:r>
        <w:rPr>
          <w:rFonts w:ascii="Times New Roman"/>
          <w:b w:val="false"/>
          <w:i w:val="false"/>
          <w:color w:val="ff0000"/>
          <w:sz w:val="28"/>
        </w:rPr>
        <w:t>№ 1716</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2011.11.30 </w:t>
      </w:r>
      <w:r>
        <w:rPr>
          <w:rFonts w:ascii="Times New Roman"/>
          <w:b w:val="false"/>
          <w:i w:val="false"/>
          <w:color w:val="ff0000"/>
          <w:sz w:val="28"/>
        </w:rPr>
        <w:t>N 1391</w:t>
      </w:r>
      <w:r>
        <w:rPr>
          <w:rFonts w:ascii="Times New Roman"/>
          <w:b w:val="false"/>
          <w:i w:val="false"/>
          <w:color w:val="ff0000"/>
          <w:sz w:val="28"/>
        </w:rPr>
        <w:t> (2012.01.30 бастап қолданысқа енгізіледі) Қаулысымен.</w:t>
      </w:r>
    </w:p>
    <w:bookmarkEnd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лотереяларды ұйымдастыру және өткізу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2011.11.30</w:t>
      </w:r>
      <w:r>
        <w:rPr>
          <w:rFonts w:ascii="Times New Roman"/>
          <w:b w:val="false"/>
          <w:i w:val="false"/>
          <w:color w:val="000000"/>
          <w:sz w:val="28"/>
        </w:rPr>
        <w:t> </w:t>
      </w:r>
      <w:r>
        <w:rPr>
          <w:rFonts w:ascii="Times New Roman"/>
          <w:b w:val="false"/>
          <w:i w:val="false"/>
          <w:color w:val="000000"/>
          <w:sz w:val="28"/>
        </w:rPr>
        <w:t>N 1391</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1) "Қазақстан Республикасында лотереяларды (мемлекеттіктен (ұлттықтан) басқа) ұйымдастыру және өткізу жөніндегі қызметті лицензиялау мәселелері" туралы Қазақстан Республикасы Үкіметінің 1999 жылғы 8 шілдедегі N 939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ПҮАЖ-ы, 1999 ж., N 34, 299-құжат); </w:t>
      </w:r>
    </w:p>
    <w:bookmarkEnd w:id="3"/>
    <w:bookmarkStart w:name="z5" w:id="4"/>
    <w:p>
      <w:pPr>
        <w:spacing w:after="0"/>
        <w:ind w:left="0"/>
        <w:jc w:val="both"/>
      </w:pPr>
      <w:r>
        <w:rPr>
          <w:rFonts w:ascii="Times New Roman"/>
          <w:b w:val="false"/>
          <w:i w:val="false"/>
          <w:color w:val="000000"/>
          <w:sz w:val="28"/>
        </w:rPr>
        <w:t>
      2)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6-тармағы </w:t>
      </w:r>
      <w:r>
        <w:rPr>
          <w:rFonts w:ascii="Times New Roman"/>
          <w:b w:val="false"/>
          <w:i w:val="false"/>
          <w:color w:val="000000"/>
          <w:sz w:val="28"/>
        </w:rPr>
        <w:t xml:space="preserve">(Қазақстан Республикасының ПҮАЖ-ы, 2004 ж., N 25, 328-құжат). </w:t>
      </w:r>
    </w:p>
    <w:bookmarkEnd w:id="4"/>
    <w:bookmarkStart w:name="z6" w:id="5"/>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551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Республикасында лотереяларды (мемлекеттік </w:t>
      </w:r>
      <w:r>
        <w:br/>
      </w:r>
      <w:r>
        <w:rPr>
          <w:rFonts w:ascii="Times New Roman"/>
          <w:b/>
          <w:i w:val="false"/>
          <w:color w:val="000000"/>
        </w:rPr>
        <w:t xml:space="preserve">
(ұлттық) лотереядан басқа) ұйымдастыру мен өткізу </w:t>
      </w:r>
      <w:r>
        <w:br/>
      </w:r>
      <w:r>
        <w:rPr>
          <w:rFonts w:ascii="Times New Roman"/>
          <w:b/>
          <w:i w:val="false"/>
          <w:color w:val="000000"/>
        </w:rPr>
        <w:t xml:space="preserve">
жөніндегі қызметті лицензиялау </w:t>
      </w:r>
      <w:r>
        <w:br/>
      </w:r>
      <w:r>
        <w:rPr>
          <w:rFonts w:ascii="Times New Roman"/>
          <w:b/>
          <w:i w:val="false"/>
          <w:color w:val="000000"/>
        </w:rPr>
        <w:t>
ережесі</w:t>
      </w:r>
    </w:p>
    <w:bookmarkEnd w:id="6"/>
    <w:p>
      <w:pPr>
        <w:spacing w:after="0"/>
        <w:ind w:left="0"/>
        <w:jc w:val="both"/>
      </w:pPr>
      <w:r>
        <w:rPr>
          <w:rFonts w:ascii="Times New Roman"/>
          <w:b w:val="false"/>
          <w:i w:val="false"/>
          <w:color w:val="ff0000"/>
          <w:sz w:val="28"/>
        </w:rPr>
        <w:t>      Ескерту. Ереже алынып тасталды - ҚР Үкіметінің 2011.11.30 </w:t>
      </w:r>
      <w:r>
        <w:rPr>
          <w:rFonts w:ascii="Times New Roman"/>
          <w:b w:val="false"/>
          <w:i w:val="false"/>
          <w:color w:val="ff0000"/>
          <w:sz w:val="28"/>
        </w:rPr>
        <w:t>N 1391</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w:t>
      </w:r>
      <w:r>
        <w:br/>
      </w:r>
      <w:r>
        <w:rPr>
          <w:rFonts w:ascii="Times New Roman"/>
          <w:b w:val="false"/>
          <w:i w:val="false"/>
          <w:color w:val="ff0000"/>
          <w:sz w:val="28"/>
        </w:rPr>
        <w:t>
      Ескерту. Білітілік талаптары жаңа редакцияда - ҚР Үкіметінің 2011.11.30 </w:t>
      </w:r>
      <w:r>
        <w:rPr>
          <w:rFonts w:ascii="Times New Roman"/>
          <w:b w:val="false"/>
          <w:i w:val="false"/>
          <w:color w:val="ff0000"/>
          <w:sz w:val="28"/>
        </w:rPr>
        <w:t>N 1391</w:t>
      </w:r>
      <w:r>
        <w:rPr>
          <w:rFonts w:ascii="Times New Roman"/>
          <w:b w:val="false"/>
          <w:i w:val="false"/>
          <w:color w:val="ff0000"/>
          <w:sz w:val="28"/>
        </w:rPr>
        <w:t> (2012.01.30 бастап қолданысқа енгізіледі) Қаулысымен.</w:t>
      </w:r>
    </w:p>
    <w:bookmarkStart w:name="z8" w:id="7"/>
    <w:p>
      <w:pPr>
        <w:spacing w:after="0"/>
        <w:ind w:left="0"/>
        <w:jc w:val="left"/>
      </w:pPr>
      <w:r>
        <w:rPr>
          <w:rFonts w:ascii="Times New Roman"/>
          <w:b/>
          <w:i w:val="false"/>
          <w:color w:val="000000"/>
        </w:rPr>
        <w:t xml:space="preserve"> 
Лотереяларды ұйымдастыру және өткізу жөніндегі қызметке қойылатын біліктілік талаптары</w:t>
      </w:r>
    </w:p>
    <w:bookmarkEnd w:id="7"/>
    <w:bookmarkStart w:name="z9" w:id="8"/>
    <w:p>
      <w:pPr>
        <w:spacing w:after="0"/>
        <w:ind w:left="0"/>
        <w:jc w:val="both"/>
      </w:pPr>
      <w:r>
        <w:rPr>
          <w:rFonts w:ascii="Times New Roman"/>
          <w:b w:val="false"/>
          <w:i w:val="false"/>
          <w:color w:val="000000"/>
          <w:sz w:val="28"/>
        </w:rPr>
        <w:t>
      1. Осы Біліктілік талаптарында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ақшалай лотереялар - тек ақша түріндегі ұтысы бар лотереялар;</w:t>
      </w:r>
      <w:r>
        <w:br/>
      </w:r>
      <w:r>
        <w:rPr>
          <w:rFonts w:ascii="Times New Roman"/>
          <w:b w:val="false"/>
          <w:i w:val="false"/>
          <w:color w:val="000000"/>
          <w:sz w:val="28"/>
        </w:rPr>
        <w:t>
</w:t>
      </w:r>
      <w:r>
        <w:rPr>
          <w:rFonts w:ascii="Times New Roman"/>
          <w:b w:val="false"/>
          <w:i w:val="false"/>
          <w:color w:val="000000"/>
          <w:sz w:val="28"/>
        </w:rPr>
        <w:t>
      2) ақшалай-заттай лотереялар - лотереялардың нұсқаулық және әдістемелік материалдарда ақшалай баламада тіркелген ақша және/немесе мүлік (ақшадан басқа) түріндегі ұтысы бар лотереялар;</w:t>
      </w:r>
      <w:r>
        <w:br/>
      </w:r>
      <w:r>
        <w:rPr>
          <w:rFonts w:ascii="Times New Roman"/>
          <w:b w:val="false"/>
          <w:i w:val="false"/>
          <w:color w:val="000000"/>
          <w:sz w:val="28"/>
        </w:rPr>
        <w:t>
</w:t>
      </w:r>
      <w:r>
        <w:rPr>
          <w:rFonts w:ascii="Times New Roman"/>
          <w:b w:val="false"/>
          <w:i w:val="false"/>
          <w:color w:val="000000"/>
          <w:sz w:val="28"/>
        </w:rPr>
        <w:t>
      3) бір сәттік лотерея - ұтыс нәтижесі билет сатып алынғаннан кейін оны дереу тексеру жолымен айқындалатын лотерея;</w:t>
      </w:r>
      <w:r>
        <w:br/>
      </w:r>
      <w:r>
        <w:rPr>
          <w:rFonts w:ascii="Times New Roman"/>
          <w:b w:val="false"/>
          <w:i w:val="false"/>
          <w:color w:val="000000"/>
          <w:sz w:val="28"/>
        </w:rPr>
        <w:t>
</w:t>
      </w:r>
      <w:r>
        <w:rPr>
          <w:rFonts w:ascii="Times New Roman"/>
          <w:b w:val="false"/>
          <w:i w:val="false"/>
          <w:color w:val="000000"/>
          <w:sz w:val="28"/>
        </w:rPr>
        <w:t>
      4) заттай лотерея - лотереялардың нұсқаулық және әдістеме материалдарында ақшалай баламада тіркелген мүлік (ақшадан басқа) түрінде ұтысы бар лотерея;</w:t>
      </w:r>
      <w:r>
        <w:br/>
      </w:r>
      <w:r>
        <w:rPr>
          <w:rFonts w:ascii="Times New Roman"/>
          <w:b w:val="false"/>
          <w:i w:val="false"/>
          <w:color w:val="000000"/>
          <w:sz w:val="28"/>
        </w:rPr>
        <w:t>
</w:t>
      </w:r>
      <w:r>
        <w:rPr>
          <w:rFonts w:ascii="Times New Roman"/>
          <w:b w:val="false"/>
          <w:i w:val="false"/>
          <w:color w:val="000000"/>
          <w:sz w:val="28"/>
        </w:rPr>
        <w:t>
      5) лотерея - оның барысында лотереяны ұйымдастырушы лотерея билеттерінің меншік иелері арасында лотереяның жүлде қорына ұтыс ойының өткізетін ойын, бұл ретте ұтысты лотерея билеттерін айқындау лотерея қызметінің субъектілерінің еркі мен әрекеттеріне тәуелді болмауға тиіс және сәттің кездейсоқтығы болып табылады;</w:t>
      </w:r>
      <w:r>
        <w:br/>
      </w:r>
      <w:r>
        <w:rPr>
          <w:rFonts w:ascii="Times New Roman"/>
          <w:b w:val="false"/>
          <w:i w:val="false"/>
          <w:color w:val="000000"/>
          <w:sz w:val="28"/>
        </w:rPr>
        <w:t>
</w:t>
      </w:r>
      <w:r>
        <w:rPr>
          <w:rFonts w:ascii="Times New Roman"/>
          <w:b w:val="false"/>
          <w:i w:val="false"/>
          <w:color w:val="000000"/>
          <w:sz w:val="28"/>
        </w:rPr>
        <w:t>
      6) лотерея билеті - лотереядағы ұтыстың оған түсу немесе түспеу фактісінің дұрыстығын кәміл айқындау үшін қажетті және лотерея ұйымдастырушының нұсқаулық және әдістеме материалының талаптарына сәйкес келетін ақпаратты қағаз тасығыш, SМS-лотереялар үшін кері SMS-хабарлама лотерея билеті болып табылады;</w:t>
      </w:r>
      <w:r>
        <w:br/>
      </w:r>
      <w:r>
        <w:rPr>
          <w:rFonts w:ascii="Times New Roman"/>
          <w:b w:val="false"/>
          <w:i w:val="false"/>
          <w:color w:val="000000"/>
          <w:sz w:val="28"/>
        </w:rPr>
        <w:t>
</w:t>
      </w:r>
      <w:r>
        <w:rPr>
          <w:rFonts w:ascii="Times New Roman"/>
          <w:b w:val="false"/>
          <w:i w:val="false"/>
          <w:color w:val="000000"/>
          <w:sz w:val="28"/>
        </w:rPr>
        <w:t>
      7) лотерея билеттерін сатуға арналған жабдық - құжаттамасы мемлекеттік және орыс тілдеріндегі аудармасымен дайындаушы зауыттың көрсетілген сипаттамаларын растайтын, лотерея билеттерін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90-тарауына</w:t>
      </w:r>
      <w:r>
        <w:rPr>
          <w:rFonts w:ascii="Times New Roman"/>
          <w:b w:val="false"/>
          <w:i w:val="false"/>
          <w:color w:val="000000"/>
          <w:sz w:val="28"/>
        </w:rPr>
        <w:t xml:space="preserve"> сәйкес фискалды режимде тираждық лотереяға қатысушыларға өткізетін жабдық;</w:t>
      </w:r>
      <w:r>
        <w:br/>
      </w:r>
      <w:r>
        <w:rPr>
          <w:rFonts w:ascii="Times New Roman"/>
          <w:b w:val="false"/>
          <w:i w:val="false"/>
          <w:color w:val="000000"/>
          <w:sz w:val="28"/>
        </w:rPr>
        <w:t>
</w:t>
      </w:r>
      <w:r>
        <w:rPr>
          <w:rFonts w:ascii="Times New Roman"/>
          <w:b w:val="false"/>
          <w:i w:val="false"/>
          <w:color w:val="000000"/>
          <w:sz w:val="28"/>
        </w:rPr>
        <w:t>
      8) лотерея жабдығы - құжаттамасы мемлекеттік және орыс тілдеріндегі аудармасымен дайындаушы зауыттың көрсетілген сипаттамаларын растайтын тираждық лотереяда ұтыс ойынын өткізуге арналған жабдық;</w:t>
      </w:r>
      <w:r>
        <w:br/>
      </w:r>
      <w:r>
        <w:rPr>
          <w:rFonts w:ascii="Times New Roman"/>
          <w:b w:val="false"/>
          <w:i w:val="false"/>
          <w:color w:val="000000"/>
          <w:sz w:val="28"/>
        </w:rPr>
        <w:t>
</w:t>
      </w:r>
      <w:r>
        <w:rPr>
          <w:rFonts w:ascii="Times New Roman"/>
          <w:b w:val="false"/>
          <w:i w:val="false"/>
          <w:color w:val="000000"/>
          <w:sz w:val="28"/>
        </w:rPr>
        <w:t>
      9) ұйымдастырушы - Қазақстан Республикасында лотереяларды ұйымдастыру мен өткізу жөніндегі қызметті жүзеге асыруға лицензиясы бар заңды тұлға;</w:t>
      </w:r>
      <w:r>
        <w:br/>
      </w:r>
      <w:r>
        <w:rPr>
          <w:rFonts w:ascii="Times New Roman"/>
          <w:b w:val="false"/>
          <w:i w:val="false"/>
          <w:color w:val="000000"/>
          <w:sz w:val="28"/>
        </w:rPr>
        <w:t>
</w:t>
      </w:r>
      <w:r>
        <w:rPr>
          <w:rFonts w:ascii="Times New Roman"/>
          <w:b w:val="false"/>
          <w:i w:val="false"/>
          <w:color w:val="000000"/>
          <w:sz w:val="28"/>
        </w:rPr>
        <w:t>
      10) лотерея қызметінің субъектілері - лотерея ұйымдастырушы, оған қатысушы, оның агенті;</w:t>
      </w:r>
      <w:r>
        <w:br/>
      </w:r>
      <w:r>
        <w:rPr>
          <w:rFonts w:ascii="Times New Roman"/>
          <w:b w:val="false"/>
          <w:i w:val="false"/>
          <w:color w:val="000000"/>
          <w:sz w:val="28"/>
        </w:rPr>
        <w:t>
</w:t>
      </w:r>
      <w:r>
        <w:rPr>
          <w:rFonts w:ascii="Times New Roman"/>
          <w:b w:val="false"/>
          <w:i w:val="false"/>
          <w:color w:val="000000"/>
          <w:sz w:val="28"/>
        </w:rPr>
        <w:t>
      11) лотереяда ұтыстарды төлеуге арналған жабдық - құжаттамасы мемлекеттік және орыс тілдеріндегі аудармасымен дайындаушы зауыттың көрсетілген сипаттамаларын растайтын, төлем көзінен жеке табыс салығын ұстап қалуды есепке ала отырып, тираждық лотерея бойынша ұтыстарды төлеуді жүргізетін жабдық;</w:t>
      </w:r>
      <w:r>
        <w:br/>
      </w:r>
      <w:r>
        <w:rPr>
          <w:rFonts w:ascii="Times New Roman"/>
          <w:b w:val="false"/>
          <w:i w:val="false"/>
          <w:color w:val="000000"/>
          <w:sz w:val="28"/>
        </w:rPr>
        <w:t>
</w:t>
      </w:r>
      <w:r>
        <w:rPr>
          <w:rFonts w:ascii="Times New Roman"/>
          <w:b w:val="false"/>
          <w:i w:val="false"/>
          <w:color w:val="000000"/>
          <w:sz w:val="28"/>
        </w:rPr>
        <w:t>
      12) қатысушы — жүлде қорының ұтыс ойынына қатысуға құқық беретін лотерея билетіне ие ұйымдастырушының құрылтайшысы немесе қызметкері болып табылмайтын жеке тұлға немесе SМS-лотереяға қатысу үшін сандарды және (немесе) әріптерді, сандардың және (немесе) әріптердің комбинацияларын сатып алатын жеке тұлға;</w:t>
      </w:r>
      <w:r>
        <w:br/>
      </w:r>
      <w:r>
        <w:rPr>
          <w:rFonts w:ascii="Times New Roman"/>
          <w:b w:val="false"/>
          <w:i w:val="false"/>
          <w:color w:val="000000"/>
          <w:sz w:val="28"/>
        </w:rPr>
        <w:t>
</w:t>
      </w:r>
      <w:r>
        <w:rPr>
          <w:rFonts w:ascii="Times New Roman"/>
          <w:b w:val="false"/>
          <w:i w:val="false"/>
          <w:color w:val="000000"/>
          <w:sz w:val="28"/>
        </w:rPr>
        <w:t>
      13) агент - лотереяларды ұйымдастырушымен жасасқан шарттың негізінде лотерея билеттерін таратуды (сатуды) жүзеге асыратын жеке және заңды тұлға (SМS-лотереялар үшін - ұялы байланыс операторлары);</w:t>
      </w:r>
      <w:r>
        <w:br/>
      </w:r>
      <w:r>
        <w:rPr>
          <w:rFonts w:ascii="Times New Roman"/>
          <w:b w:val="false"/>
          <w:i w:val="false"/>
          <w:color w:val="000000"/>
          <w:sz w:val="28"/>
        </w:rPr>
        <w:t>
</w:t>
      </w:r>
      <w:r>
        <w:rPr>
          <w:rFonts w:ascii="Times New Roman"/>
          <w:b w:val="false"/>
          <w:i w:val="false"/>
          <w:color w:val="000000"/>
          <w:sz w:val="28"/>
        </w:rPr>
        <w:t>
      14) жүлде қоры - лотереяны өткізу бойынша нұсқаулық және әдістемелік материалдарға сәйкес ұйымдастырушы қалыптастыратын және қатысушылар арасына тарататын, құны кемінде лотерея билеттерінің шығарылымын, сандарды және (немесе) әріптерді, сандардың және (немесе) әріптердің комбинацияларын өткізуден алынған қаражаттарының 50 % құрайтын мүліктер жиынтығы;</w:t>
      </w:r>
      <w:r>
        <w:br/>
      </w:r>
      <w:r>
        <w:rPr>
          <w:rFonts w:ascii="Times New Roman"/>
          <w:b w:val="false"/>
          <w:i w:val="false"/>
          <w:color w:val="000000"/>
          <w:sz w:val="28"/>
        </w:rPr>
        <w:t>
</w:t>
      </w:r>
      <w:r>
        <w:rPr>
          <w:rFonts w:ascii="Times New Roman"/>
          <w:b w:val="false"/>
          <w:i w:val="false"/>
          <w:color w:val="000000"/>
          <w:sz w:val="28"/>
        </w:rPr>
        <w:t>
      15) ұтыс - лотерея билетіне лотереяның барлық (немесе бір бөлігінің) жүлде қорының түсу фактісі;</w:t>
      </w:r>
      <w:r>
        <w:br/>
      </w:r>
      <w:r>
        <w:rPr>
          <w:rFonts w:ascii="Times New Roman"/>
          <w:b w:val="false"/>
          <w:i w:val="false"/>
          <w:color w:val="000000"/>
          <w:sz w:val="28"/>
        </w:rPr>
        <w:t>
</w:t>
      </w:r>
      <w:r>
        <w:rPr>
          <w:rFonts w:ascii="Times New Roman"/>
          <w:b w:val="false"/>
          <w:i w:val="false"/>
          <w:color w:val="000000"/>
          <w:sz w:val="28"/>
        </w:rPr>
        <w:t>
      16) ұтыс ойыны - оның барысында ұтыс билеттері айқындалатын лотереялар рәсімі;</w:t>
      </w:r>
      <w:r>
        <w:br/>
      </w:r>
      <w:r>
        <w:rPr>
          <w:rFonts w:ascii="Times New Roman"/>
          <w:b w:val="false"/>
          <w:i w:val="false"/>
          <w:color w:val="000000"/>
          <w:sz w:val="28"/>
        </w:rPr>
        <w:t>
</w:t>
      </w:r>
      <w:r>
        <w:rPr>
          <w:rFonts w:ascii="Times New Roman"/>
          <w:b w:val="false"/>
          <w:i w:val="false"/>
          <w:color w:val="000000"/>
          <w:sz w:val="28"/>
        </w:rPr>
        <w:t>
      17) тираждық лотереялар - өткізу процестері билеттерді сатуға шығарудан бастап лотерея жабдығын пайдалана отырып, жалпы ұтыс ойынын өткізгенге дейін және тираж бойынша ұтыстарды бергенге дейінгі циклдарға бөлінетін теледидардың тікелей эфирінде өткізілетін лотереялар;</w:t>
      </w:r>
      <w:r>
        <w:br/>
      </w:r>
      <w:r>
        <w:rPr>
          <w:rFonts w:ascii="Times New Roman"/>
          <w:b w:val="false"/>
          <w:i w:val="false"/>
          <w:color w:val="000000"/>
          <w:sz w:val="28"/>
        </w:rPr>
        <w:t>
</w:t>
      </w:r>
      <w:r>
        <w:rPr>
          <w:rFonts w:ascii="Times New Roman"/>
          <w:b w:val="false"/>
          <w:i w:val="false"/>
          <w:color w:val="000000"/>
          <w:sz w:val="28"/>
        </w:rPr>
        <w:t>
      18) SМS-лотереялар - лотереяға қатысушы ұтыс ойынында тіркелу және қатысу үшін лотерея ұйымдастырушыға ұялы байланыс операторлары арқылы сандардан және (немесе) әріптерден, сандар және (немесе) әріптер комбинацияларынан (SМS) тұратын қысқа хабарлама жіберу жолымен лотереяға қатысу үшін ставкалардың әралуан түрін жүзеге асыратын тираждық лотереялар. Қатысу кері SМS-хабарламаны (лотерея билеті) жіберумен расталады.</w:t>
      </w:r>
      <w:r>
        <w:br/>
      </w:r>
      <w:r>
        <w:rPr>
          <w:rFonts w:ascii="Times New Roman"/>
          <w:b w:val="false"/>
          <w:i w:val="false"/>
          <w:color w:val="000000"/>
          <w:sz w:val="28"/>
        </w:rPr>
        <w:t>
</w:t>
      </w:r>
      <w:r>
        <w:rPr>
          <w:rFonts w:ascii="Times New Roman"/>
          <w:b w:val="false"/>
          <w:i w:val="false"/>
          <w:color w:val="000000"/>
          <w:sz w:val="28"/>
        </w:rPr>
        <w:t>
      2. Өтініш берушіге қойылатын бүкіл ұтыс ойыны бойы өзгермейтін біліктілік талаптары:</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лотереялардың түрі;</w:t>
      </w:r>
      <w:r>
        <w:br/>
      </w:r>
      <w:r>
        <w:rPr>
          <w:rFonts w:ascii="Times New Roman"/>
          <w:b w:val="false"/>
          <w:i w:val="false"/>
          <w:color w:val="000000"/>
          <w:sz w:val="28"/>
        </w:rPr>
        <w:t>
      лотереяны ұйымдастыру технологиясы;</w:t>
      </w:r>
      <w:r>
        <w:br/>
      </w:r>
      <w:r>
        <w:rPr>
          <w:rFonts w:ascii="Times New Roman"/>
          <w:b w:val="false"/>
          <w:i w:val="false"/>
          <w:color w:val="000000"/>
          <w:sz w:val="28"/>
        </w:rPr>
        <w:t>
      лотереяның жүлде қорын қалыптастыру мен бөлу тәртібі;</w:t>
      </w:r>
      <w:r>
        <w:br/>
      </w:r>
      <w:r>
        <w:rPr>
          <w:rFonts w:ascii="Times New Roman"/>
          <w:b w:val="false"/>
          <w:i w:val="false"/>
          <w:color w:val="000000"/>
          <w:sz w:val="28"/>
        </w:rPr>
        <w:t>
      ұтыс ойындарының саны;</w:t>
      </w:r>
      <w:r>
        <w:br/>
      </w:r>
      <w:r>
        <w:rPr>
          <w:rFonts w:ascii="Times New Roman"/>
          <w:b w:val="false"/>
          <w:i w:val="false"/>
          <w:color w:val="000000"/>
          <w:sz w:val="28"/>
        </w:rPr>
        <w:t>
      сериясы мен нөмірлері көрсетіле отырып (SМS-лотереяларда ұтыс ойынының саны көрсетіледі), әрбір ұтыс ойынындағы лотерея билеттерінің саны;</w:t>
      </w:r>
      <w:r>
        <w:br/>
      </w:r>
      <w:r>
        <w:rPr>
          <w:rFonts w:ascii="Times New Roman"/>
          <w:b w:val="false"/>
          <w:i w:val="false"/>
          <w:color w:val="000000"/>
          <w:sz w:val="28"/>
        </w:rPr>
        <w:t>
      бір лотерея билетінің (SМS-лотерея үшін - SМS-хабарламаның) құны;</w:t>
      </w:r>
      <w:r>
        <w:br/>
      </w:r>
      <w:r>
        <w:rPr>
          <w:rFonts w:ascii="Times New Roman"/>
          <w:b w:val="false"/>
          <w:i w:val="false"/>
          <w:color w:val="000000"/>
          <w:sz w:val="28"/>
        </w:rPr>
        <w:t>
      жүлде қорының мүліктерінің атаулары, саны мен құны;</w:t>
      </w:r>
      <w:r>
        <w:br/>
      </w:r>
      <w:r>
        <w:rPr>
          <w:rFonts w:ascii="Times New Roman"/>
          <w:b w:val="false"/>
          <w:i w:val="false"/>
          <w:color w:val="000000"/>
          <w:sz w:val="28"/>
        </w:rPr>
        <w:t>
      ұтыс ойындарына қатысудың, мерзімдері мен нәтижелерін көрсете отырып, ұтыстарды алудың негізгі қағидалары туралы лотереяға қатысушыларды хабардар ету тәртібі;</w:t>
      </w:r>
      <w:r>
        <w:br/>
      </w:r>
      <w:r>
        <w:rPr>
          <w:rFonts w:ascii="Times New Roman"/>
          <w:b w:val="false"/>
          <w:i w:val="false"/>
          <w:color w:val="000000"/>
          <w:sz w:val="28"/>
        </w:rPr>
        <w:t>
      ұтыстарды (оның ішінде ақшалай баламада алу мүмкіндігін көрсете отырып, заттай ұтыстарды) алу тәртібі мен мерзімдері;</w:t>
      </w:r>
      <w:r>
        <w:br/>
      </w:r>
      <w:r>
        <w:rPr>
          <w:rFonts w:ascii="Times New Roman"/>
          <w:b w:val="false"/>
          <w:i w:val="false"/>
          <w:color w:val="000000"/>
          <w:sz w:val="28"/>
        </w:rPr>
        <w:t>
      ұтыс ойынын өткізу мүмкін болмаған жағдайда лотереяға қатысушыларға лотерея билеттерінің (бір сәттік лотереялардан басқа) толық құнын қайтару тәртібі;</w:t>
      </w:r>
      <w:r>
        <w:br/>
      </w:r>
      <w:r>
        <w:rPr>
          <w:rFonts w:ascii="Times New Roman"/>
          <w:b w:val="false"/>
          <w:i w:val="false"/>
          <w:color w:val="000000"/>
          <w:sz w:val="28"/>
        </w:rPr>
        <w:t>
      лотереялардың (бір сәттік лотереялардан басқа) ұтыс ойынын өткізу күні мен орны;</w:t>
      </w:r>
      <w:r>
        <w:br/>
      </w:r>
      <w:r>
        <w:rPr>
          <w:rFonts w:ascii="Times New Roman"/>
          <w:b w:val="false"/>
          <w:i w:val="false"/>
          <w:color w:val="000000"/>
          <w:sz w:val="28"/>
        </w:rPr>
        <w:t>
      алынбаған ұтыстарды сақтау мерзімдері (ұтыс ойыны өткізілген сәттен бастап кемінде 3 ай);</w:t>
      </w:r>
      <w:r>
        <w:br/>
      </w:r>
      <w:r>
        <w:rPr>
          <w:rFonts w:ascii="Times New Roman"/>
          <w:b w:val="false"/>
          <w:i w:val="false"/>
          <w:color w:val="000000"/>
          <w:sz w:val="28"/>
        </w:rPr>
        <w:t>
      сатуға шығарылатын, сатылған және сатылмаған билеттердің есебін жүргізу, сондай-ақ ұтыс ойынында ұрланған билеттердің қатысуын болдырмау тәртібі;</w:t>
      </w:r>
      <w:r>
        <w:br/>
      </w:r>
      <w:r>
        <w:rPr>
          <w:rFonts w:ascii="Times New Roman"/>
          <w:b w:val="false"/>
          <w:i w:val="false"/>
          <w:color w:val="000000"/>
          <w:sz w:val="28"/>
        </w:rPr>
        <w:t>
      сатылмаған билеттерді жою тәртібі;</w:t>
      </w:r>
      <w:r>
        <w:br/>
      </w:r>
      <w:r>
        <w:rPr>
          <w:rFonts w:ascii="Times New Roman"/>
          <w:b w:val="false"/>
          <w:i w:val="false"/>
          <w:color w:val="000000"/>
          <w:sz w:val="28"/>
        </w:rPr>
        <w:t>
      алынбаған ұтыстарды сақтау тәртібі және ұтыстарды алу мерзімі аяқталғаннан кейін оларды талап ету тәртібі;</w:t>
      </w:r>
      <w:r>
        <w:br/>
      </w:r>
      <w:r>
        <w:rPr>
          <w:rFonts w:ascii="Times New Roman"/>
          <w:b w:val="false"/>
          <w:i w:val="false"/>
          <w:color w:val="000000"/>
          <w:sz w:val="28"/>
        </w:rPr>
        <w:t>
      лотерея билеттерін есепке алу және сақтау тәртібі туралы мәліметтерді қамтитын лотереяларды ұйымдастыру және өткізу жөніндегі нұсқаулық және әдістемелік материалдардың болуы:</w:t>
      </w:r>
      <w:r>
        <w:br/>
      </w:r>
      <w:r>
        <w:rPr>
          <w:rFonts w:ascii="Times New Roman"/>
          <w:b w:val="false"/>
          <w:i w:val="false"/>
          <w:color w:val="000000"/>
          <w:sz w:val="28"/>
        </w:rPr>
        <w:t>
</w:t>
      </w:r>
      <w:r>
        <w:rPr>
          <w:rFonts w:ascii="Times New Roman"/>
          <w:b w:val="false"/>
          <w:i w:val="false"/>
          <w:color w:val="000000"/>
          <w:sz w:val="28"/>
        </w:rPr>
        <w:t>
      "2) Заңсыз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қабылданған ішкі бақылау қағидаларының болуы;</w:t>
      </w:r>
      <w:r>
        <w:br/>
      </w:r>
      <w:r>
        <w:rPr>
          <w:rFonts w:ascii="Times New Roman"/>
          <w:b w:val="false"/>
          <w:i w:val="false"/>
          <w:color w:val="000000"/>
          <w:sz w:val="28"/>
        </w:rPr>
        <w:t>
</w:t>
      </w:r>
      <w:r>
        <w:rPr>
          <w:rFonts w:ascii="Times New Roman"/>
          <w:b w:val="false"/>
          <w:i w:val="false"/>
          <w:color w:val="000000"/>
          <w:sz w:val="28"/>
        </w:rPr>
        <w:t>
      3) өтініш берушіде лотереяларды ұйымдастыруға және өткізуге;</w:t>
      </w:r>
      <w:r>
        <w:br/>
      </w:r>
      <w:r>
        <w:rPr>
          <w:rFonts w:ascii="Times New Roman"/>
          <w:b w:val="false"/>
          <w:i w:val="false"/>
          <w:color w:val="000000"/>
          <w:sz w:val="28"/>
        </w:rPr>
        <w:t>
      ұтыс ойынының өзін (бір сәттік лотереяларды қоспағанда) өткізуге қажетті материалдық-техникалық базасының;</w:t>
      </w:r>
      <w:r>
        <w:br/>
      </w:r>
      <w:r>
        <w:rPr>
          <w:rFonts w:ascii="Times New Roman"/>
          <w:b w:val="false"/>
          <w:i w:val="false"/>
          <w:color w:val="000000"/>
          <w:sz w:val="28"/>
        </w:rPr>
        <w:t>
      лотерея билеттерін, лотереяның ақша қаражатын және жүлде қорын сақтау үшін меншік құқығында ұйымдастырушыға тиесілі ғимараттың (ғимарат бөлігінің, үй-жайдың) болуы;</w:t>
      </w:r>
      <w:r>
        <w:br/>
      </w:r>
      <w:r>
        <w:rPr>
          <w:rFonts w:ascii="Times New Roman"/>
          <w:b w:val="false"/>
          <w:i w:val="false"/>
          <w:color w:val="000000"/>
          <w:sz w:val="28"/>
        </w:rPr>
        <w:t>
      меншік құқығында болатын, лотерея билеттерін сатуға арналған жабдықтың (тек лотерея билеттерін аталған жабдық арқылы өткізу кезінде);</w:t>
      </w:r>
      <w:r>
        <w:br/>
      </w:r>
      <w:r>
        <w:rPr>
          <w:rFonts w:ascii="Times New Roman"/>
          <w:b w:val="false"/>
          <w:i w:val="false"/>
          <w:color w:val="000000"/>
          <w:sz w:val="28"/>
        </w:rPr>
        <w:t>
      меншік құқығында болатын, лотереядағы ұтыстарды төлеуге арналған жабдықтың (тек ұтыстарды жабдық арқылы беру кезінде);</w:t>
      </w:r>
      <w:r>
        <w:br/>
      </w:r>
      <w:r>
        <w:rPr>
          <w:rFonts w:ascii="Times New Roman"/>
          <w:b w:val="false"/>
          <w:i w:val="false"/>
          <w:color w:val="000000"/>
          <w:sz w:val="28"/>
        </w:rPr>
        <w:t>
      ұтыс ойының болжамды өткізу уақыты мен күні көрсетіле отырып, теледидарда тікелей трансляциялау туралы шарттың (бір сәттік лотереяларды қоспағанда);</w:t>
      </w:r>
      <w:r>
        <w:br/>
      </w:r>
      <w:r>
        <w:rPr>
          <w:rFonts w:ascii="Times New Roman"/>
          <w:b w:val="false"/>
          <w:i w:val="false"/>
          <w:color w:val="000000"/>
          <w:sz w:val="28"/>
        </w:rPr>
        <w:t>
      лотерея билеттерін сату агенттерімен жасасқан үлгілік шарттың (SМS-лотереяларды қоспағанда) болуы;</w:t>
      </w:r>
      <w:r>
        <w:br/>
      </w:r>
      <w:r>
        <w:rPr>
          <w:rFonts w:ascii="Times New Roman"/>
          <w:b w:val="false"/>
          <w:i w:val="false"/>
          <w:color w:val="000000"/>
          <w:sz w:val="28"/>
        </w:rPr>
        <w:t>
</w:t>
      </w:r>
      <w:r>
        <w:rPr>
          <w:rFonts w:ascii="Times New Roman"/>
          <w:b w:val="false"/>
          <w:i w:val="false"/>
          <w:color w:val="000000"/>
          <w:sz w:val="28"/>
        </w:rPr>
        <w:t>
      4) қолдан жасаудан (SМS-лотереяларды қоспағанда) қорғау дәрежесін аша отырып, лотерея билеттерінің үлгілері болуы, онда мемлекеттік және орыс тілдерінде:</w:t>
      </w:r>
      <w:r>
        <w:br/>
      </w:r>
      <w:r>
        <w:rPr>
          <w:rFonts w:ascii="Times New Roman"/>
          <w:b w:val="false"/>
          <w:i w:val="false"/>
          <w:color w:val="000000"/>
          <w:sz w:val="28"/>
        </w:rPr>
        <w:t>
      лотерея билетінің құны туралы;</w:t>
      </w:r>
      <w:r>
        <w:br/>
      </w:r>
      <w:r>
        <w:rPr>
          <w:rFonts w:ascii="Times New Roman"/>
          <w:b w:val="false"/>
          <w:i w:val="false"/>
          <w:color w:val="000000"/>
          <w:sz w:val="28"/>
        </w:rPr>
        <w:t>
      лотерея өткізу шарттары туралы;</w:t>
      </w:r>
      <w:r>
        <w:br/>
      </w:r>
      <w:r>
        <w:rPr>
          <w:rFonts w:ascii="Times New Roman"/>
          <w:b w:val="false"/>
          <w:i w:val="false"/>
          <w:color w:val="000000"/>
          <w:sz w:val="28"/>
        </w:rPr>
        <w:t>
      тікелей трансляциялау мерзімі мен орны туралы (бір сәттік лотереяларды қоспағанда);</w:t>
      </w:r>
      <w:r>
        <w:br/>
      </w:r>
      <w:r>
        <w:rPr>
          <w:rFonts w:ascii="Times New Roman"/>
          <w:b w:val="false"/>
          <w:i w:val="false"/>
          <w:color w:val="000000"/>
          <w:sz w:val="28"/>
        </w:rPr>
        <w:t>
      ұтыстарды алу мерзімдері мен орындары туралы;</w:t>
      </w:r>
      <w:r>
        <w:br/>
      </w:r>
      <w:r>
        <w:rPr>
          <w:rFonts w:ascii="Times New Roman"/>
          <w:b w:val="false"/>
          <w:i w:val="false"/>
          <w:color w:val="000000"/>
          <w:sz w:val="28"/>
        </w:rPr>
        <w:t>
      лотерея билетінің сериясы мен нөмірі туралы;</w:t>
      </w:r>
      <w:r>
        <w:br/>
      </w:r>
      <w:r>
        <w:rPr>
          <w:rFonts w:ascii="Times New Roman"/>
          <w:b w:val="false"/>
          <w:i w:val="false"/>
          <w:color w:val="000000"/>
          <w:sz w:val="28"/>
        </w:rPr>
        <w:t>
      жүлделердің атаулары және саны туралы;</w:t>
      </w:r>
      <w:r>
        <w:br/>
      </w:r>
      <w:r>
        <w:rPr>
          <w:rFonts w:ascii="Times New Roman"/>
          <w:b w:val="false"/>
          <w:i w:val="false"/>
          <w:color w:val="000000"/>
          <w:sz w:val="28"/>
        </w:rPr>
        <w:t>
      лотерея ұйымдастырушының мекенжайы, телефоны, сайты туралы ақпарат қамтылады;</w:t>
      </w:r>
      <w:r>
        <w:br/>
      </w:r>
      <w:r>
        <w:rPr>
          <w:rFonts w:ascii="Times New Roman"/>
          <w:b w:val="false"/>
          <w:i w:val="false"/>
          <w:color w:val="000000"/>
          <w:sz w:val="28"/>
        </w:rPr>
        <w:t>
</w:t>
      </w:r>
      <w:r>
        <w:rPr>
          <w:rFonts w:ascii="Times New Roman"/>
          <w:b w:val="false"/>
          <w:i w:val="false"/>
          <w:color w:val="000000"/>
          <w:sz w:val="28"/>
        </w:rPr>
        <w:t>
      5) лотереяға қатысушыларға кері SМS-хабарламаны жіберу жөніндегі міндеттемені көздейтін SМS-лотереяларды өткізуге (тек SМS-лотереялар үшін) ұялы байланыс операторларымен жасасқан шарттың болуы, онда:</w:t>
      </w:r>
      <w:r>
        <w:br/>
      </w:r>
      <w:r>
        <w:rPr>
          <w:rFonts w:ascii="Times New Roman"/>
          <w:b w:val="false"/>
          <w:i w:val="false"/>
          <w:color w:val="000000"/>
          <w:sz w:val="28"/>
        </w:rPr>
        <w:t>
      хабарламаның тіркеу нөмірі (лотерея билетінің) нөмірі туралы;</w:t>
      </w:r>
      <w:r>
        <w:br/>
      </w:r>
      <w:r>
        <w:rPr>
          <w:rFonts w:ascii="Times New Roman"/>
          <w:b w:val="false"/>
          <w:i w:val="false"/>
          <w:color w:val="000000"/>
          <w:sz w:val="28"/>
        </w:rPr>
        <w:t>
      тікелей трансляциялаудың мерзімдері мен орны туралы;</w:t>
      </w:r>
      <w:r>
        <w:br/>
      </w:r>
      <w:r>
        <w:rPr>
          <w:rFonts w:ascii="Times New Roman"/>
          <w:b w:val="false"/>
          <w:i w:val="false"/>
          <w:color w:val="000000"/>
          <w:sz w:val="28"/>
        </w:rPr>
        <w:t>
      ұтыстарды алу мерзімдері мен орны туралы;</w:t>
      </w:r>
      <w:r>
        <w:br/>
      </w:r>
      <w:r>
        <w:rPr>
          <w:rFonts w:ascii="Times New Roman"/>
          <w:b w:val="false"/>
          <w:i w:val="false"/>
          <w:color w:val="000000"/>
          <w:sz w:val="28"/>
        </w:rPr>
        <w:t>
      лотерея ұйымдастырушының мекенжайы, телефоны, сайты туралы;</w:t>
      </w:r>
      <w:r>
        <w:br/>
      </w:r>
      <w:r>
        <w:rPr>
          <w:rFonts w:ascii="Times New Roman"/>
          <w:b w:val="false"/>
          <w:i w:val="false"/>
          <w:color w:val="000000"/>
          <w:sz w:val="28"/>
        </w:rPr>
        <w:t>
      тегін Саll-орталығы телефонының нөмірі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6) лотерея билеттерін (SМS-хабарламаларын) күзетуді және тасымалдауды жүзеге асыратын кәсіпкерлік субъектілерімен шарттың болуы.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