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f659" w14:textId="d89f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жастармен жұмыс саласындағы ынтымақтастығы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15 тамыздағы N 771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жылғы 25 қарашада Мәскеуде жасалған Тәуелсiз Мемлекеттер Достастығына қатысушы мемлекеттердiң жастармен жұмыс саласындағы ынтымақтастығы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жастармен жұмыс саласындағы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үкіметтер тұлғасындағы Тәуелсіз Мемлекеттер Достығына қатысушы мемлекеттер,
</w:t>
      </w:r>
      <w:r>
        <w:br/>
      </w:r>
      <w:r>
        <w:rPr>
          <w:rFonts w:ascii="Times New Roman"/>
          <w:b w:val="false"/>
          <w:i w:val="false"/>
          <w:color w:val="000000"/>
          <w:sz w:val="28"/>
        </w:rPr>
        <w:t>
      жастар ынтымақтастығын достық қарым-қатынастарын сақтаушы және тереңдетуші фактор ретінде дамыту үшін қолайлы жағдайлар жасауға ұмтылыс бiлдiре отырып, 
</w:t>
      </w:r>
      <w:r>
        <w:br/>
      </w:r>
      <w:r>
        <w:rPr>
          <w:rFonts w:ascii="Times New Roman"/>
          <w:b w:val="false"/>
          <w:i w:val="false"/>
          <w:color w:val="000000"/>
          <w:sz w:val="28"/>
        </w:rPr>
        <w:t>
      қоғамның қазiргi кезеңдегі дамуында жастардың рөлі артып келе жатқандығын назарға ала отырып,
</w:t>
      </w:r>
      <w:r>
        <w:br/>
      </w:r>
      <w:r>
        <w:rPr>
          <w:rFonts w:ascii="Times New Roman"/>
          <w:b w:val="false"/>
          <w:i w:val="false"/>
          <w:color w:val="000000"/>
          <w:sz w:val="28"/>
        </w:rPr>
        <w:t>
      халықаралық жастар ынтымақтастығын тең құқықтық ұстанымдары негiзiнде кеңейту мен жетiлдiру және осы мақсатта мемлекеттік жастар саясатын iске асыруға қатысушы мемлекеттердің, жастар қоғамдық бірлестіктердің және өзге де ұйымдардың (бірлестіктердің) арасында кең өзара iс-қимылды орнату ниетiн растай отырып,
</w:t>
      </w:r>
      <w:r>
        <w:br/>
      </w:r>
      <w:r>
        <w:rPr>
          <w:rFonts w:ascii="Times New Roman"/>
          <w:b w:val="false"/>
          <w:i w:val="false"/>
          <w:color w:val="000000"/>
          <w:sz w:val="28"/>
        </w:rPr>
        <w:t>
      жастармен жұмыс саласындағы ынтымақтастық халықтар арасындағы өзара түсiнiстiк пен достықты нығайтуға, жалпы адамзат құндылықтарын бекiтуге бағытталған деп есептей отырып,
</w:t>
      </w:r>
      <w:r>
        <w:br/>
      </w:r>
      <w:r>
        <w:rPr>
          <w:rFonts w:ascii="Times New Roman"/>
          <w:b w:val="false"/>
          <w:i w:val="false"/>
          <w:color w:val="000000"/>
          <w:sz w:val="28"/>
        </w:rPr>
        <w:t>
</w:t>
      </w:r>
      <w:r>
        <w:rPr>
          <w:rFonts w:ascii="Times New Roman"/>
          <w:b/>
          <w:i w:val="false"/>
          <w:color w:val="000000"/>
          <w:sz w:val="28"/>
        </w:rPr>
        <w:t>
      төмендегiлер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жастармен жұмыс саласындағы ынтымақтастықты мемлекеттiк жастар саясатын iске асыруды жүзеге асыратын мемлекеттiк органдардың және қоғамдық жастар ұйымдарының (бiрлестiктерiнiң) желiсi бойынша нығайтады және дамытады, олардың жастар ынтымақтастығын қарқындатуға бағытталған бастамаларын қолдайды.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басымдықтарды айқындау және жастар ынтымақтастығын дамыту мақсатында мемлекеттiк органдар мен қоғамдық жастар ұйымдарының тұрақты түрде әрекет етуiн жүзеге асыру үшiн қолайлы жағдайлар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мақсатында Тараптар өзара мүдденi бiлдiретiн мемлекетаралық бағдарламалар мен жекелеген жобалар әзiрлейдi және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жастармен жұмыс саласының кәсiби мамандарын даярлауда;
</w:t>
      </w:r>
      <w:r>
        <w:br/>
      </w:r>
      <w:r>
        <w:rPr>
          <w:rFonts w:ascii="Times New Roman"/>
          <w:b w:val="false"/>
          <w:i w:val="false"/>
          <w:color w:val="000000"/>
          <w:sz w:val="28"/>
        </w:rPr>
        <w:t>
      ғылыми, анықтамалық-ақпараттық және әдiстемелiк материалдармен, мемлекеттiк жастар саясатын және жастар бастамаларын iске асыруға қатысушы мемлекеттiк органдардың, жастар қоғамдық ұйымдарының және өзге ұйымдар мен бiрлестiктердiң жұмыс тәжiрибесiмен алмасуда;
</w:t>
      </w:r>
      <w:r>
        <w:br/>
      </w:r>
      <w:r>
        <w:rPr>
          <w:rFonts w:ascii="Times New Roman"/>
          <w:b w:val="false"/>
          <w:i w:val="false"/>
          <w:color w:val="000000"/>
          <w:sz w:val="28"/>
        </w:rPr>
        <w:t>
      жастар саясатының және жастар ынтымақтастығының түрлi мәселелерi бойынша бiрлескен ғылыми зерттеулер және iс-шаралар өткiзуге өзара қолдау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жастармен жұмыс саласындағы статистикалық және басқа да, оның iшiнде:
</w:t>
      </w:r>
      <w:r>
        <w:br/>
      </w:r>
      <w:r>
        <w:rPr>
          <w:rFonts w:ascii="Times New Roman"/>
          <w:b w:val="false"/>
          <w:i w:val="false"/>
          <w:color w:val="000000"/>
          <w:sz w:val="28"/>
        </w:rPr>
        <w:t>
      өз мемлекеттерiндегi жастар саясатын реттейтiн заңнамалық және өзге де нормативтiк кесiмдер туралы;
</w:t>
      </w:r>
      <w:r>
        <w:br/>
      </w:r>
      <w:r>
        <w:rPr>
          <w:rFonts w:ascii="Times New Roman"/>
          <w:b w:val="false"/>
          <w:i w:val="false"/>
          <w:color w:val="000000"/>
          <w:sz w:val="28"/>
        </w:rPr>
        <w:t>
      жастар саясатын iске асыру туралы ақпаратпен алмасуға қолдау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ынтымақтастық мәселелерiнде, оның iшiнде Тараптар өкiлдерiнiң халықаралық жастар ұйымдарының қызметiне қатысуына өзара қолдау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осы Келiсiмдi iске асыру шеңберiндегi ынтымақтастығы екiжақты және көпжақты келiсiмдер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мақсатында Тараптар Тәуелсiз Мемлекеттер Достастығына қатысушы мемлекеттердiң Жастар iсi жөнiндегi кеңесiн құрады (бұдан әрi - Кеңес). Кеңес осы Келiсiмнiң ажырамас бөлiгi болып табылатын Ережеге сәйкес әрекет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талдау мен орындау кезiнде даулар туындаған жағдайда олар Тараптардың арасындағы келiссөздер немесе кеңестер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оның күшiне енуi үшiн қажеттi мемлекетiшiлiк рәсiмдердi орындағаны туралы үшiншi жазбаша хабарламаны депозитарийға тапсырған күннен бастап күшiне енедi.
</w:t>
      </w:r>
      <w:r>
        <w:br/>
      </w:r>
      <w:r>
        <w:rPr>
          <w:rFonts w:ascii="Times New Roman"/>
          <w:b w:val="false"/>
          <w:i w:val="false"/>
          <w:color w:val="000000"/>
          <w:sz w:val="28"/>
        </w:rPr>
        <w:t>
      Мемлекетiшiлiк рәсiмдердi кешiрек орындаған Тараптар үшiн Келiсiм депозитарийге тиiстi хабарламаны тапсырған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осы Келiсiмнiң ажырамас бөлiгi болып табылатын жеке хаттамалармен рәсiмделген және осы Келiсiмнiң 10-бабында қарастырылған тәртiп бойынша күшiне енетiн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мақсаттарымен және ұстанымдарымен келiсетiн және осы Келiсiмнен туындайтын мiндеттемелердi өзiне алуға дайын басқа мемлекеттердiң қосылуы үшiн ашық. Қосылып жатқан мемлекет үшiн Келiсiм депозитарийге қосылу туралы құжаттарды тапсырған күннен бастап күшiне енедi.
</w:t>
      </w:r>
      <w:r>
        <w:br/>
      </w:r>
      <w:r>
        <w:rPr>
          <w:rFonts w:ascii="Times New Roman"/>
          <w:b w:val="false"/>
          <w:i w:val="false"/>
          <w:color w:val="000000"/>
          <w:sz w:val="28"/>
        </w:rPr>
        <w:t>
      Тәуелсiз Мемлекеттер Достастығына жатпайтын мемлекеттер үшiн қосылу барлық Тараптардың келiсiмiмен депозитарийге мұндай қосылу туралы құжаттарды тапсыру арқылы жүзеге асырылады. Қосылу депозитарийге мұндай қосылуға келiсiм туралы соңғы хабарлама тапсырылған күннен бастап күшiне енген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 күннен бастап 5 жыл бойына әрекет етедi. Бұл мерзiм аяқталған кезде, егер Тараптар басқа шешiм қабылдамаса, Келiсiм мерзiм бiткен әр кезең сайын бесжылдық кезеңге автоматты түрде созылады.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осы Келiсiмнен депозитарийге болжалды шығу күнiнен 6 ай бұрын кезеңнен кеш емес мерзiмде жазбаша хабарлама жiберiп шыға алады.
</w:t>
      </w:r>
    </w:p>
    <w:p>
      <w:pPr>
        <w:spacing w:after="0"/>
        <w:ind w:left="0"/>
        <w:jc w:val="both"/>
      </w:pPr>
      <w:r>
        <w:rPr>
          <w:rFonts w:ascii="Times New Roman"/>
          <w:b w:val="false"/>
          <w:i w:val="false"/>
          <w:color w:val="000000"/>
          <w:sz w:val="28"/>
        </w:rPr>
        <w:t>
      Мәскеу қаласында 2005 жылғы 25 қарашада бiр дана түпнұсқада орыс тiлiнде жасалды. Түпнұсқа Тәуелсiз Мемлекеттер Достастығының Атқарушы комитетiнде сақталады. Атқарушы комитет Келiсiмге қол қойған әрбiр мемлекетке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Үкiметi үшiн                  Түркменстан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Yкiметi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Тәуелсiз Мемлекеттер Достастығына 
</w:t>
      </w:r>
      <w:r>
        <w:br/>
      </w:r>
      <w:r>
        <w:rPr>
          <w:rFonts w:ascii="Times New Roman"/>
          <w:b w:val="false"/>
          <w:i w:val="false"/>
          <w:color w:val="000000"/>
          <w:sz w:val="28"/>
        </w:rPr>
        <w:t>
қатысушы мемлекеттердiң      
</w:t>
      </w:r>
      <w:r>
        <w:br/>
      </w:r>
      <w:r>
        <w:rPr>
          <w:rFonts w:ascii="Times New Roman"/>
          <w:b w:val="false"/>
          <w:i w:val="false"/>
          <w:color w:val="000000"/>
          <w:sz w:val="28"/>
        </w:rPr>
        <w:t>
2005 жылғы 25 қарашадағы     
</w:t>
      </w:r>
      <w:r>
        <w:br/>
      </w:r>
      <w:r>
        <w:rPr>
          <w:rFonts w:ascii="Times New Roman"/>
          <w:b w:val="false"/>
          <w:i w:val="false"/>
          <w:color w:val="000000"/>
          <w:sz w:val="28"/>
        </w:rPr>
        <w:t>
Жастармен жұмыс саласындағы    
</w:t>
      </w:r>
      <w:r>
        <w:br/>
      </w:r>
      <w:r>
        <w:rPr>
          <w:rFonts w:ascii="Times New Roman"/>
          <w:b w:val="false"/>
          <w:i w:val="false"/>
          <w:color w:val="000000"/>
          <w:sz w:val="28"/>
        </w:rPr>
        <w:t>
ынтымақтастық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Жастар iсi жөнiндегi кеңесi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Тәуелсiз, Мемлекеттер Достастығына қатысушы мемлекеттердiң Жастар iсi жөнiндегi кеңесi (бұдан әрi - Кеңес) Тәуелсiз Мемлекеттер Достастығына қатысушы мемлекеттердiң Жастармен жұмыс саласындағы ынтымақтастық туралы келiсiмдi (бұдан әрi - Келiсiм) iске асыру үшiн құрылады.
</w:t>
      </w:r>
      <w:r>
        <w:br/>
      </w:r>
      <w:r>
        <w:rPr>
          <w:rFonts w:ascii="Times New Roman"/>
          <w:b w:val="false"/>
          <w:i w:val="false"/>
          <w:color w:val="000000"/>
          <w:sz w:val="28"/>
        </w:rPr>
        <w:t>
      1.2. Кеңес өз қызметiнде Тәуелсiз Мемлекеттер Достастығының Жарғысын, негiзiн қалаушы халықаралық шарттарды, оның iшiнде Тәуелсiз Мемлекеттер Достастығы шеңберiнде қолданыстағы, ТМД мемлекеттерi басшылары кеңесiнiң шешiмдерiн және осы Ереженi басшылыққа алады.
</w:t>
      </w:r>
      <w:r>
        <w:br/>
      </w:r>
      <w:r>
        <w:rPr>
          <w:rFonts w:ascii="Times New Roman"/>
          <w:b w:val="false"/>
          <w:i w:val="false"/>
          <w:color w:val="000000"/>
          <w:sz w:val="28"/>
        </w:rPr>
        <w:t>
      1.3. Кеңестiң жұмыс аппаратының қызметтерi Тәуелсiз Мемлекеттер Достастығының Атқару комитетiне жүктеледi.
</w:t>
      </w:r>
      <w:r>
        <w:br/>
      </w:r>
      <w:r>
        <w:rPr>
          <w:rFonts w:ascii="Times New Roman"/>
          <w:b w:val="false"/>
          <w:i w:val="false"/>
          <w:color w:val="000000"/>
          <w:sz w:val="28"/>
        </w:rPr>
        <w:t>
      1.4. Кеңестiң жұмыс тiлi орыс тiлi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Кеңестiң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Кеңестiң қызметтерiне:
</w:t>
      </w:r>
      <w:r>
        <w:br/>
      </w:r>
      <w:r>
        <w:rPr>
          <w:rFonts w:ascii="Times New Roman"/>
          <w:b w:val="false"/>
          <w:i w:val="false"/>
          <w:color w:val="000000"/>
          <w:sz w:val="28"/>
        </w:rPr>
        <w:t>
      2.1. Осы Келiсiмдi iске асыруға байланысты мәселелердi қарау.
</w:t>
      </w:r>
      <w:r>
        <w:br/>
      </w:r>
      <w:r>
        <w:rPr>
          <w:rFonts w:ascii="Times New Roman"/>
          <w:b w:val="false"/>
          <w:i w:val="false"/>
          <w:color w:val="000000"/>
          <w:sz w:val="28"/>
        </w:rPr>
        <w:t>
      2.2. Жастармен жұмыс саласындағы ынтымақтастықты дамытуға көмек көрсету.
</w:t>
      </w:r>
      <w:r>
        <w:br/>
      </w:r>
      <w:r>
        <w:rPr>
          <w:rFonts w:ascii="Times New Roman"/>
          <w:b w:val="false"/>
          <w:i w:val="false"/>
          <w:color w:val="000000"/>
          <w:sz w:val="28"/>
        </w:rPr>
        <w:t>
      2.3. Жастармен жұмыс саласындағы мәселелердi зерделеу мен талдау және олар бойынша ұсыныстар өңдеу.
</w:t>
      </w:r>
      <w:r>
        <w:br/>
      </w:r>
      <w:r>
        <w:rPr>
          <w:rFonts w:ascii="Times New Roman"/>
          <w:b w:val="false"/>
          <w:i w:val="false"/>
          <w:color w:val="000000"/>
          <w:sz w:val="28"/>
        </w:rPr>
        <w:t>
      2.4. Жастармен жұмыс саласындағы ынтымақтастық туралы көп тарапты құжаттар әзiрлеу, оның iшiнде оларды белгiленген тәртiппен Достастықтың жарғылық органдарының қарауына енгiзу, сондай-ақ оларды iске асыруға көмек көрсету.
</w:t>
      </w:r>
      <w:r>
        <w:br/>
      </w:r>
      <w:r>
        <w:rPr>
          <w:rFonts w:ascii="Times New Roman"/>
          <w:b w:val="false"/>
          <w:i w:val="false"/>
          <w:color w:val="000000"/>
          <w:sz w:val="28"/>
        </w:rPr>
        <w:t>
      2.5. Жастар саясаты жөнiндегi ұлттық бағдарламаларды әзiрлеуге жүзеге асыруға көмек көрсету.
</w:t>
      </w:r>
      <w:r>
        <w:br/>
      </w:r>
      <w:r>
        <w:rPr>
          <w:rFonts w:ascii="Times New Roman"/>
          <w:b w:val="false"/>
          <w:i w:val="false"/>
          <w:color w:val="000000"/>
          <w:sz w:val="28"/>
        </w:rPr>
        <w:t>
      2.6. ТМД-ға қатысушы мемлекеттердiң, басқа мемлекеттердiң және халықаралық ұйымдардың жастармен жұмыс саласындағы тәжiрибесiн зерделеу және қорыту.
</w:t>
      </w:r>
      <w:r>
        <w:br/>
      </w:r>
      <w:r>
        <w:rPr>
          <w:rFonts w:ascii="Times New Roman"/>
          <w:b w:val="false"/>
          <w:i w:val="false"/>
          <w:color w:val="000000"/>
          <w:sz w:val="28"/>
        </w:rPr>
        <w:t>
      2.7. Осы Келiсiмге қатысушы мемлекеттердiң жастармен жұмыс саласындағы кадрларын даярлау, мамандар алмасу және бiлiктiлiгiн арттыру саласындағы қызметiне көмек көрсету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Кеңестi қалыптастыру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Кеңес Келiсiмге қатысушы мемлекеттердiң өкiлеттi өкiлдерiнен, әрбiр мемлекеттен екi адамнан қалыптастырылады. Келiсiмге қатысушы мемлекеттердiң өкiлеттi өкiлдерi мемлекеттiк органдардың, сондай-ақ қоғамдық жастар және мемлекеттiк жастар саясатын iске асыруды жүзеге асырушы өзге де ұйымдардың (бiрлестiктердiң) өкiлдерi болып табылады.
</w:t>
      </w:r>
      <w:r>
        <w:br/>
      </w:r>
      <w:r>
        <w:rPr>
          <w:rFonts w:ascii="Times New Roman"/>
          <w:b w:val="false"/>
          <w:i w:val="false"/>
          <w:color w:val="000000"/>
          <w:sz w:val="28"/>
        </w:rPr>
        <w:t>
      Келiсiмге қатысушы әрбiр мемлекет Кеңесте бiр дауысқа ие болады.
</w:t>
      </w:r>
      <w:r>
        <w:br/>
      </w:r>
      <w:r>
        <w:rPr>
          <w:rFonts w:ascii="Times New Roman"/>
          <w:b w:val="false"/>
          <w:i w:val="false"/>
          <w:color w:val="000000"/>
          <w:sz w:val="28"/>
        </w:rPr>
        <w:t>
      3.2. Кеңестiң отырыстарында оның шешiмi бойынша жастармен жұмыс саласындағы қызметтi жүзеге асырушы халықаралық және ұлттық ұйымдардың (бiрлестiктердiң) өкiлдерi кеңесшi дауыс құқығымен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Кеңес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Кеңес отырысы қажеттiлiгiне қарай, жылына кемiнде екi рет өткiзiледi және оған Кеңес мүшелерiнiң кемiнде үштен екiсi қатысса құқылы болып танылады.
</w:t>
      </w:r>
      <w:r>
        <w:br/>
      </w:r>
      <w:r>
        <w:rPr>
          <w:rFonts w:ascii="Times New Roman"/>
          <w:b w:val="false"/>
          <w:i w:val="false"/>
          <w:color w:val="000000"/>
          <w:sz w:val="28"/>
        </w:rPr>
        <w:t>
      Кезектi отырыстың өткiзiлетiн орны, уақыты және күн тәртiбiнiң жобасы оның отырысында Кеңес мүшелерiнiң алдын ала уағдаластығы бойынша белгiленедi.
</w:t>
      </w:r>
      <w:r>
        <w:br/>
      </w:r>
      <w:r>
        <w:rPr>
          <w:rFonts w:ascii="Times New Roman"/>
          <w:b w:val="false"/>
          <w:i w:val="false"/>
          <w:color w:val="000000"/>
          <w:sz w:val="28"/>
        </w:rPr>
        <w:t>
      Кеңестiң кезектен тыс отырысы Кеңестiң бiр немесе бiрнеше мүшесiнiң бастамасы бойынша Кеңес мүшелерiнiң кемiнде үштен екiсiнiң келiсiмiмен өткiзiледi.
</w:t>
      </w:r>
      <w:r>
        <w:br/>
      </w:r>
      <w:r>
        <w:rPr>
          <w:rFonts w:ascii="Times New Roman"/>
          <w:b w:val="false"/>
          <w:i w:val="false"/>
          <w:color w:val="000000"/>
          <w:sz w:val="28"/>
        </w:rPr>
        <w:t>
      4.2. Кеңеске төрағалық етудi Келiсiмге әрбiр қатысушы мемлекет оның өкiлiнiң тұлғасында алмастыру қағидаты негiзiнде, бiр жылдан артық емес мерзiмге кезекпен жүзеге асырады.
</w:t>
      </w:r>
      <w:r>
        <w:br/>
      </w:r>
      <w:r>
        <w:rPr>
          <w:rFonts w:ascii="Times New Roman"/>
          <w:b w:val="false"/>
          <w:i w:val="false"/>
          <w:color w:val="000000"/>
          <w:sz w:val="28"/>
        </w:rPr>
        <w:t>
      Кеңестiң алдыңғы және кейiнгi төрағалары оның тең төрағалары болып табылады. Кеңес Төрағасы болмаған жағдайда оның мiндеттерi тең төрағалардың бiреуiне жүктеледi.
</w:t>
      </w:r>
      <w:r>
        <w:br/>
      </w:r>
      <w:r>
        <w:rPr>
          <w:rFonts w:ascii="Times New Roman"/>
          <w:b w:val="false"/>
          <w:i w:val="false"/>
          <w:color w:val="000000"/>
          <w:sz w:val="28"/>
        </w:rPr>
        <w:t>
      4.3. Кеңестiң шешiмi осы мәселенi талқылауға қатысушы Келiсiмге қатысушы мемлекеттердiң өкiлеттi өкiлдерiнiң үштен екiсiнiң дауысымен қабылданады.
</w:t>
      </w:r>
      <w:r>
        <w:br/>
      </w:r>
      <w:r>
        <w:rPr>
          <w:rFonts w:ascii="Times New Roman"/>
          <w:b w:val="false"/>
          <w:i w:val="false"/>
          <w:color w:val="000000"/>
          <w:sz w:val="28"/>
        </w:rPr>
        <w:t>
      Кеңестiң шешiмiмен келiспеген қатысушылар өздерiнiң айрықша пiкiрлерiн бiлдiре алады, олар отырыс хаттамасына енгiзiледi.
</w:t>
      </w:r>
      <w:r>
        <w:br/>
      </w:r>
      <w:r>
        <w:rPr>
          <w:rFonts w:ascii="Times New Roman"/>
          <w:b w:val="false"/>
          <w:i w:val="false"/>
          <w:color w:val="000000"/>
          <w:sz w:val="28"/>
        </w:rPr>
        <w:t>
      Кеңестiң кез келген мүшесi өзiнiң қандай да бiр мәселеге мүдделi еместiгiн мәлiмдей алады, ол шешiм қабылдауға, сондай-ақ оның осы шешiмге келешекте қосылуына кедергi ретiнде қарастырылмауы тиiс.
</w:t>
      </w:r>
      <w:r>
        <w:br/>
      </w:r>
      <w:r>
        <w:rPr>
          <w:rFonts w:ascii="Times New Roman"/>
          <w:b w:val="false"/>
          <w:i w:val="false"/>
          <w:color w:val="000000"/>
          <w:sz w:val="28"/>
        </w:rPr>
        <w:t>
      Шешiм хаттамамен ресiмделедi, оған төраға қол қояды.
</w:t>
      </w:r>
      <w:r>
        <w:br/>
      </w:r>
      <w:r>
        <w:rPr>
          <w:rFonts w:ascii="Times New Roman"/>
          <w:b w:val="false"/>
          <w:i w:val="false"/>
          <w:color w:val="000000"/>
          <w:sz w:val="28"/>
        </w:rPr>
        <w:t>
      Кеңестiң шешiмдерi ұсынымдық сипатта болады.
</w:t>
      </w:r>
      <w:r>
        <w:br/>
      </w:r>
      <w:r>
        <w:rPr>
          <w:rFonts w:ascii="Times New Roman"/>
          <w:b w:val="false"/>
          <w:i w:val="false"/>
          <w:color w:val="000000"/>
          <w:sz w:val="28"/>
        </w:rPr>
        <w:t>
      4.4. Кеңес комиссиялар мен жұмыс топтарын құра алады.
</w:t>
      </w:r>
      <w:r>
        <w:br/>
      </w:r>
      <w:r>
        <w:rPr>
          <w:rFonts w:ascii="Times New Roman"/>
          <w:b w:val="false"/>
          <w:i w:val="false"/>
          <w:color w:val="000000"/>
          <w:sz w:val="28"/>
        </w:rPr>
        <w:t>
      4.5. Кеңестiң отырысын өткiзудi ұйымдық-техникалық қамтамасыз етудi Кеңестiң отырысы аумағында өткiзiлетiн ТМД-ға қатысушы мемлекеттiң жастармен жұмыс саласындағы мемлекеттiк органы ТМД-ның Атқарушы комитетiмен бiрлесiп жүзеге асырады.
</w:t>
      </w:r>
      <w:r>
        <w:br/>
      </w:r>
      <w:r>
        <w:rPr>
          <w:rFonts w:ascii="Times New Roman"/>
          <w:b w:val="false"/>
          <w:i w:val="false"/>
          <w:color w:val="000000"/>
          <w:sz w:val="28"/>
        </w:rPr>
        <w:t>
      4.6. Кеңес отырысының күн тәртiбi отырысқа қатысушыларға отырыс басталардан бұрын 15 күннен кешiктiрмей жiберiледi.
</w:t>
      </w:r>
      <w:r>
        <w:br/>
      </w:r>
      <w:r>
        <w:rPr>
          <w:rFonts w:ascii="Times New Roman"/>
          <w:b w:val="false"/>
          <w:i w:val="false"/>
          <w:color w:val="000000"/>
          <w:sz w:val="28"/>
        </w:rPr>
        <w:t>
      4.7. Отырыс барысында құжаттар жобаларына енгiзiлетiн ұсыныстар мен түзетулер негiзiнен жазбаша нысанда ұсынылады және отырысқа қатысушылар арасында таратылады.
</w:t>
      </w:r>
      <w:r>
        <w:br/>
      </w:r>
      <w:r>
        <w:rPr>
          <w:rFonts w:ascii="Times New Roman"/>
          <w:b w:val="false"/>
          <w:i w:val="false"/>
          <w:color w:val="000000"/>
          <w:sz w:val="28"/>
        </w:rPr>
        <w:t>
      4.8. Кеңес мүшелерiн Кеңес отырыстарына қатысу үшiн iссапарға жiберу жөнiндегi шығыстарды жiберушi тарап мойнына алады.
</w:t>
      </w:r>
      <w:r>
        <w:br/>
      </w:r>
      <w:r>
        <w:rPr>
          <w:rFonts w:ascii="Times New Roman"/>
          <w:b w:val="false"/>
          <w:i w:val="false"/>
          <w:color w:val="000000"/>
          <w:sz w:val="28"/>
        </w:rPr>
        <w:t>
      Кеңестiң отырысын өткiзудi ұйымдық-техникалық қамтамасыз етуге байланысты шығыстарды қабылдаушы тарап мойнына алады.
</w:t>
      </w:r>
      <w:r>
        <w:br/>
      </w:r>
      <w:r>
        <w:rPr>
          <w:rFonts w:ascii="Times New Roman"/>
          <w:b w:val="false"/>
          <w:i w:val="false"/>
          <w:color w:val="000000"/>
          <w:sz w:val="28"/>
        </w:rPr>
        <w:t>
      4.9. Кеңес шешiмдерiнiң, отырыстары хаттамаларының және басқа құжаттарының түпнұсқалары ТМД-ның Атқарушы комитетiнде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"Тәуелсiз Мемлекеттер Достастығына қатысушы мемлекеттердiң Жастармен жұмыс саласындағы ынтымақтастық туралы келiсiмi туралы" 8.9-тармақ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7-бап мынадай редакцияда қабылданады: "Осы Келiсiмдi iске асыру үшiн Тараптар өзара екi жақты және көп жақты келiсiмдер жасаулары мүмкiн".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қоса берiлген мәтiн Тәуелсiз Мемлекеттер Достастығына қатысушы мемлекеттердiң Үкiмет басшылары кеңесiнiң 2005 жылғы 25 қарашада Мәскеу қаласында өткен отырысында қабылданған Тәуелсiз Мемлекеттер Достастығына қатысушы мемлекеттердiң Жастармен жұмыс саласындағы ынтымақтастық туралы келiсiмнiң көшiрмесiмен сәйкес келетiндiгiн куәландырамын. Жоғарыда аталған Келiсiмнiң түпнұсқа данасы Тәуелсiз Мемлекеттер Достастығының Атқарушы комитетiнде сақтаулы.
</w:t>
      </w:r>
    </w:p>
    <w:p>
      <w:pPr>
        <w:spacing w:after="0"/>
        <w:ind w:left="0"/>
        <w:jc w:val="both"/>
      </w:pPr>
      <w:r>
        <w:rPr>
          <w:rFonts w:ascii="Times New Roman"/>
          <w:b w:val="false"/>
          <w:i w:val="false"/>
          <w:color w:val="000000"/>
          <w:sz w:val="28"/>
        </w:rPr>
        <w:t>
</w:t>
      </w:r>
      <w:r>
        <w:rPr>
          <w:rFonts w:ascii="Times New Roman"/>
          <w:b w:val="false"/>
          <w:i/>
          <w:color w:val="000000"/>
          <w:sz w:val="28"/>
        </w:rPr>
        <w:t>
      ТМД Атқарушы комитетiнiң төрағасы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