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c412" w14:textId="943c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 маусымдағы N 490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Үкiметiнiң кейбiр шешiмдерiнiң күшi жойылды деп танылсын.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күшi жойылған кейбiр шешiмдерiнiң тiзбесi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халықаралық шарттарын түгендеу мәселелерi жөнiндегi ведомствоаралық комиссия құру туралы" Қазақстан Республикасы Үкiметiнiң 2002 жылғы 12 мамырдағы N 516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14, 142-құжат).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2002 жылғы 12 мамырдағы N 516 қаулысына өзгерiстер енгiзу туралы" Қазақстан Республикасы Үкiметiнiң 2003 жылғы 26 мамырдағы N 491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23-24, 218-құжат).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"Каспий теңiзiнiң құқықтық мәртебесi мәселелерi жөнiндегi ведомствоаралық комиссия құру туралы" Қазақстан Республикасы Үкiметiнiң 2004 жылғы 4 маусымдағы N 620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2004 жылғы 4 маусымдағы N 620 қаулысына өзгерiстер енгiзу туралы" Қазақстан Республикасы Yкiметiнiң 2005 жылғы 20 қазандағы N 1054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