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fc30" w14:textId="92ff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29 желтоқсандағы
N 1422 және 2005 жылғы 5 наурыздағы N 210 қаулыларына өзгерiстер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тамыздағы N 798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 енгiзілсiн: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Үкiметi заң жобалау жұмыстарының 2005 жылға арналған жоспары туралы" Қазақстан Республикасы Үкiметiнiң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Республикасының Үкiметi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"Кәсiпкерлiк туралы" деген сөздер "Жеке кәсiпкерлiк туралы"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"маусым" деген сөз "тамыз"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"Б.С.Смағұлов" деген сөздер "И.М.Кравченко"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27-1-жолмен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"27-1 Қазақстан          ИСМ    сәуiр   мамыр  тамыз   И.М.Кравченко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кейбiр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кәсiпкерлiк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енгізу туралы                                            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2)-тармақшаның күші жойылды - ҚР Үкіметінің 2007.04.20.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