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3f65" w14:textId="26e3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30 маусымдағы N 666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облысының әкіміне төтенше жағдайлардың туындау қаупін азайту, адамның денсаулығы мен өмірін сақтау, зиян мен материалдық шығынның мөлшерін төмендету мақсатында Темiртау қаласының тұрғын үйлеріндегi лифтілерді сатып алуға және орнатуға байланысты шығыстарға 2005 жылға арналған республикалық бюджетте кезек күттірмейтін шығындарға көзделген Қазақстан Республикасы Үкіметінің резервінен 60000000 (алпыс миллион) теңге бөлінсін.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2005.07.22. N  </w:t>
      </w:r>
      <w:r>
        <w:rPr>
          <w:rFonts w:ascii="Times New Roman"/>
          <w:b w:val="false"/>
          <w:i w:val="false"/>
          <w:color w:val="000000"/>
          <w:sz w:val="28"/>
        </w:rPr>
        <w:t xml:space="preserve">763 </w:t>
      </w:r>
      <w:r>
        <w:rPr>
          <w:rFonts w:ascii="Times New Roman"/>
          <w:b w:val="false"/>
          <w:i w:val="false"/>
          <w:color w:val="ff0000"/>
          <w:sz w:val="28"/>
        </w:rPr>
        <w:t xml:space="preserve">, 2005.10.11. N  </w:t>
      </w:r>
      <w:r>
        <w:rPr>
          <w:rFonts w:ascii="Times New Roman"/>
          <w:b w:val="false"/>
          <w:i w:val="false"/>
          <w:color w:val="000000"/>
          <w:sz w:val="28"/>
        </w:rPr>
        <w:t xml:space="preserve">1013 </w:t>
      </w:r>
      <w:r>
        <w:rPr>
          <w:rFonts w:ascii="Times New Roman"/>
          <w:b w:val="false"/>
          <w:i w:val="false"/>
          <w:color w:val="ff0000"/>
          <w:sz w:val="28"/>
        </w:rPr>
        <w:t xml:space="preserve">  қаулыларымен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2005.07.22. N  </w:t>
      </w:r>
      <w:r>
        <w:rPr>
          <w:rFonts w:ascii="Times New Roman"/>
          <w:b w:val="false"/>
          <w:i w:val="false"/>
          <w:color w:val="000000"/>
          <w:sz w:val="28"/>
        </w:rPr>
        <w:t xml:space="preserve">763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