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ab0c" w14:textId="d35a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29 желтоқсандағы N 1422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сәуірдегі N 366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Үкiметi заң жобалау жұмыстарының 2005 жылға арналған жоспары туралы" Қазақстан Республикасы Үкiметiнiң 2004 жылғы 29 желтоқсандағы N 1422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Үкiметi заң жобалау жұмыстарының 2005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