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8ae" w14:textId="843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Iс басқармасының "Күйгенжар" республикалық мемлекеттiк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Іс басқармасының "Күйгенжар" республикалық мемлекеттiк кәсіпорны жарғылық капиталына мемлекеттiң жүз пайыз қатысуымен "Күйгенжар" акционерлік қоғамы (бұдан әрi - Қоғам) болып қайта құру жолымен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негiзгi мәнi Қазақстан Республикасының мемлекеттік резиденциялары мен басқа да объектiлерi үшiн жоғары сапалы ауыл шаруашылығы өнiмдерiн өндiру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Іс басқармасы (келiсiм бойынша) заңнамада белгіленген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жарғылық капиталын 2004 жылға арналған республикалық бюджет қаражаты есебiнен 274798000 (екі жүз жетпiс төрт миллион жетi жүз тоқсан сегiз мың) теңге мөлшерiнде қалыптастыруды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әдiлет органдарында мемлекеттiк тiркелуiн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Мемлекеттiк мүлiк және жекешелендiру комитетi заңнамада белгіленген тәртіппен Қоғамның жарғысын бекiтудi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Президентi Іс басқармасының оған Қоғамның мемлекеттік акциялар пакетiне иелiк ету және пайдалануға беру туралы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Қосымшаға сәйкес Қазақстан Республикасы Үкiметiнiң кейбiр шешiмдерiне енгiзiлетiн толықтырулар мен өзгеріс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16 ақпандағы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178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Yкiметiнің кейбiр шешімдерiне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енгізілетін толықтырулар мен өзгеріс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Президентiнің Іс Басқармасының мәселелерi" туралы Қазақстан Республикасы Үкiметiнiң 1996 жылғы 29 қарашадағы N 1455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"Күйгенжар" AҚ".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бөлiм мынадай мазмұндағы реттiк нөмiрi 21-54-жолмен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"21-54. "Күйгенжар" АҚ".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меншiктегі ұйымдар акцияларының мемлекеттік пакеттері мен мемлекеттiк үлестерiне иелік ету және пайдалану жөнiндегi құқықтарды беру туралы" Қазақстан Республикасы Үкiметiнің 1999 жылғы 27 мамырдағы N 659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көрсеткен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Іс басқармасы" деген бөлiм мынадай мазмұндағы реттiк нөмiрi 238-7-жолмен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"238-7. "Күйгенжар" AҚ".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Президентi Іс басқармасының кейбiр мәселелерi туралы" Қазақстан Республикасы Үкiметiнiң 2003 жылғы 29 қарашадағы N 1212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 алынып тасталсын.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