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1259" w14:textId="d2d1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1995 жылғы 29 желтоқсандағы N 1894 және 1999 жылғы 10 мамырдағы N 556 қаулыларына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2 қазандағы N 1015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Лицензиялау туралы </w:t>
      </w:r>
      <w:r>
        <w:rPr>
          <w:rFonts w:ascii="Times New Roman"/>
          <w:b w:val="false"/>
          <w:i w:val="false"/>
          <w:color w:val="000000"/>
          <w:sz w:val="28"/>
        </w:rPr>
        <w:t>" 1995 жылғы 17 сәуiрдегi және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Мұнай </w:t>
      </w:r>
      <w:r>
        <w:rPr>
          <w:rFonts w:ascii="Times New Roman"/>
          <w:b w:val="false"/>
          <w:i w:val="false"/>
          <w:color w:val="000000"/>
          <w:sz w:val="28"/>
        </w:rPr>
        <w:t xml:space="preserve">өнiмдерiнiң жекелеген түрлерiн өндiрудi және олардың айналымын мемлекеттiк реттеу туралы" 2003 жылғы 7 сәуiрдегi Заңдарына сәйкес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толықтырулар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Президентiнiң 1995 жылғы 17 сәуiрдегi N 2201 қаулысын жүзеге асыру туралы" Қазақстан Республикасы Үкiметiнiң 1995 жылғы 29 желтоқсандағы N 1894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бекітiлген Лицензиялауға жататын қызметтiң түрлерiне, лицензиялар беруге өкiлеттiк берiлген мемлекеттiк органдардың (лицензиярлардың)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5-жолдың 3-бағаны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 өнiмдерiн өндіру";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Санитарлық, экологиялық және тау-кен техникалық қадағалау органдарының, сондай-ақ мемэнергияқадағалау органының қорытындысы қажет лицензияланатын жұмыстар мен қызметтер түрлерiнiң тiзiмiнде: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"Санитарлық қадағалау органдарының қорытындысы қажет лицензияланатын жұмыстар мен қызметтер түрлерiнiң тiзiмi" деген I бөлiм мынадай мазмұндағы 26-тармақпен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"26. Мұнай өнiмдерiн өндiру.";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"Экологиялық қадағалау органдарының қорытындысы қажет лицензиялайтын жұмыстар мен қызмет түрлерінің тiзiмi" деген II бөлiм мынадай мазмұндағы 22-тармақпен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Мұнай өнiмдерiн өндiру.";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"Тау-кен техникалық қадағалау қорытындысы қажет, лицензиялайтын жұмыстар мен қызмет түрлерінің тiзiмi" деген III бөлiм мынадай мазмұндағы 10-тармақпен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Мұнай өнiмдерiн өндiру.";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2007.12.28.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1311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жарияланғаннан кейін жиырма бір күн мерзім өткен соң қолданысқа енгізіледі) Қаулысымен.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