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d1259" w14:textId="d2d12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1995 жылғы 29 желтоқсандағы N 1894 және 1999 жылғы 10 мамырдағы N 556 қаулыларына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Yкiметiнiң 2003 жылғы 2 қазандағы N 1015 қаулысы. Күші жойылды - Қазақстан Республикасы Үкіметінің 2012 жылғы 7 маусымдағы № 753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2012.06.07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күнтiзбелiк жиырма бiр күн өткен соң қолданысқа енгiзiледi)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 </w:t>
      </w:r>
      <w:r>
        <w:rPr>
          <w:rFonts w:ascii="Times New Roman"/>
          <w:b w:val="false"/>
          <w:i w:val="false"/>
          <w:color w:val="000000"/>
          <w:sz w:val="28"/>
        </w:rPr>
        <w:t xml:space="preserve">Лицензиялау туралы </w:t>
      </w:r>
      <w:r>
        <w:rPr>
          <w:rFonts w:ascii="Times New Roman"/>
          <w:b w:val="false"/>
          <w:i w:val="false"/>
          <w:color w:val="000000"/>
          <w:sz w:val="28"/>
        </w:rPr>
        <w:t>" 1995 жылғы 17 сәуiрдегi және " </w:t>
      </w:r>
      <w:r>
        <w:rPr>
          <w:rFonts w:ascii="Times New Roman"/>
          <w:b w:val="false"/>
          <w:i w:val="false"/>
          <w:color w:val="000000"/>
          <w:sz w:val="28"/>
        </w:rPr>
        <w:t xml:space="preserve">Мұнай </w:t>
      </w:r>
      <w:r>
        <w:rPr>
          <w:rFonts w:ascii="Times New Roman"/>
          <w:b w:val="false"/>
          <w:i w:val="false"/>
          <w:color w:val="000000"/>
          <w:sz w:val="28"/>
        </w:rPr>
        <w:t xml:space="preserve">өнiмдерiнiң жекелеген түрлерiн өндiрудi және олардың айналымын мемлекеттiк реттеу туралы" 2003 жылғы 7 сәуiрдегi Заңдарына сәйкес Қазақстан Республикасының Үкiметi қаулы етеді: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Үкiметiнiң кейбiр шешiмдерiне мынадай толықтырулар енгiзілсiн: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 Президентiнiң 1995 жылғы 17 сәуiрдегi N 2201 қаулысын жүзеге асыру туралы" Қазақстан Республикасы Үкiметiнiң 1995 жылғы 29 желтоқсандағы N 1894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1995 ж., N 41, 515-құжат):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бекітiлген Лицензиялауға жататын қызметтiң түрлерiне, лицензиялар беруге өкiлеттiк берiлген мемлекеттiк органдардың (лицензиярлардың)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5-жолдың 3-бағаны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"мұнай өнiмдерiн өндіру";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Санитарлық, экологиялық және тау-кен техникалық қадағалау органдарының, сондай-ақ мемэнергияқадағалау органының қорытындысы қажет лицензияланатын жұмыстар мен қызметтер түрлерiнiң тiзiмiнде: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"Санитарлық қадағалау органдарының қорытындысы қажет лицензияланатын жұмыстар мен қызметтер түрлерiнiң тiзiмi" деген I бөлiм мынадай мазмұндағы 26-тармақпен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"26. Мұнай өнiмдерiн өндiру.";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"Экологиялық қадағалау органдарының қорытындысы қажет лицензиялайтын жұмыстар мен қызмет түрлерінің тiзiмi" деген II бөлiм мынадай мазмұндағы 22-тармақпен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"22. Мұнай өнiмдерiн өндiру.";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"Тау-кен техникалық қадағалау қорытындысы қажет, лицензиялайтын жұмыстар мен қызмет түрлерінің тiзiмi" деген III бөлiм мынадай мазмұндағы 10-тармақпен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"10. Мұнай өнiмдерiн өндiру.";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 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Қазақстан Республикасы Үкіметінің 2007.12.28.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1311 </w:t>
      </w:r>
      <w:r>
        <w:rPr>
          <w:rFonts w:ascii="Times New Roman"/>
          <w:b w:val="false"/>
          <w:i w:val="false"/>
          <w:color w:val="ff0000"/>
          <w:sz w:val="28"/>
        </w:rPr>
        <w:t xml:space="preserve">(ресми жарияланғаннан кейін жиырма бір күн мерзім өткен соң қолданысқа енгізіледі) Қаулысымен.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