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323" w14:textId="0739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28 ақпандағы N 220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26 қыркүйектегі N 986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"2003 жылға арналған республикалық бюджет туралы" Қазақстан Республикасының 2002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"2003 жылға арналған республикалық бюджет туралы" Қазақстан Республикасының Заңын iске асыру туралы" Қазақстан Республикасы Үкiметiнiң 2002 жылғы 26 желтоқсандағы N 1379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"Қазагромаркетинг" ашық акционерлiк қоғамын құру туралы" Қазақстан Республикасы Үкiметiнiң 2003 жылғы 28 ақпандағы N 220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9, 109-құжат)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тармақшасындағы "170000000 (бiр жүз жетпiс миллион)" деген сөздер "460000000 (төрт жүз алпыс миллион)"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