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59de" w14:textId="a825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1354</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транзитінің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2002 жылғы 22 қазандағы N 02/103 келісім-шарт бойынша қосымшаға сәйкес номенклатурада және санда Өзбекстан Республикасының Геология және минералдық ресурстар жөнiндегi мемлекеттiк комитетiне (Өзбекстан Республикасы, Ташкент қаласы) "Искра" Новосибирск механикалық зауыты" федералдық мемлекеттiк бiртұтас кәсiпорны (Ресей Федерациясы, Новосибирск қаласы) беретiн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агенттiгi, Қазақстан Республикасының Көлiк және коммуникациялар министрлігі және Қазақстан Республикасының Iшкi iстер министрлiгi заңнамада белгiленген тәртiппен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министрлігі осы қаулыны iске асыру мақсатында қажеттi шаралар қабылдасын. </w:t>
      </w:r>
      <w:r>
        <w:br/>
      </w:r>
      <w:r>
        <w:rPr>
          <w:rFonts w:ascii="Times New Roman"/>
          <w:b w:val="false"/>
          <w:i w:val="false"/>
          <w:color w:val="000000"/>
          <w:sz w:val="28"/>
        </w:rPr>
        <w:t xml:space="preserve">
      4.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1354 қаулысына қосымша      </w:t>
      </w:r>
    </w:p>
    <w:bookmarkEnd w:id="3"/>
    <w:p>
      <w:pPr>
        <w:spacing w:after="0"/>
        <w:ind w:left="0"/>
        <w:jc w:val="left"/>
      </w:pPr>
      <w:r>
        <w:rPr>
          <w:rFonts w:ascii="Times New Roman"/>
          <w:b/>
          <w:i w:val="false"/>
          <w:color w:val="000000"/>
        </w:rPr>
        <w:t xml:space="preserve"> 2002 жылғы 22 қазандағы N 02/103 келісім-шарт бойынша </w:t>
      </w:r>
      <w:r>
        <w:br/>
      </w:r>
      <w:r>
        <w:rPr>
          <w:rFonts w:ascii="Times New Roman"/>
          <w:b/>
          <w:i w:val="false"/>
          <w:color w:val="000000"/>
        </w:rPr>
        <w:t xml:space="preserve">
Өзбекстан Республикасының Геология және минералдық ресурстар </w:t>
      </w:r>
      <w:r>
        <w:br/>
      </w:r>
      <w:r>
        <w:rPr>
          <w:rFonts w:ascii="Times New Roman"/>
          <w:b/>
          <w:i w:val="false"/>
          <w:color w:val="000000"/>
        </w:rPr>
        <w:t xml:space="preserve">
жөнiндегi мемлекеттiк комитетi үшін (Өзбекстан Республикасы, </w:t>
      </w:r>
      <w:r>
        <w:br/>
      </w:r>
      <w:r>
        <w:rPr>
          <w:rFonts w:ascii="Times New Roman"/>
          <w:b/>
          <w:i w:val="false"/>
          <w:color w:val="000000"/>
        </w:rPr>
        <w:t xml:space="preserve">
Ташкент қаласы) "Искра" Новосибирск механикалық зауыты" </w:t>
      </w:r>
      <w:r>
        <w:br/>
      </w:r>
      <w:r>
        <w:rPr>
          <w:rFonts w:ascii="Times New Roman"/>
          <w:b/>
          <w:i w:val="false"/>
          <w:color w:val="000000"/>
        </w:rPr>
        <w:t xml:space="preserve">
(Ресей Федерациясы, Новосибирск қаласы) федералдық </w:t>
      </w:r>
      <w:r>
        <w:br/>
      </w:r>
      <w:r>
        <w:rPr>
          <w:rFonts w:ascii="Times New Roman"/>
          <w:b/>
          <w:i w:val="false"/>
          <w:color w:val="000000"/>
        </w:rPr>
        <w:t xml:space="preserve">
мемлекеттiк бiртұтас кәсiпорны беретiн жарылғыш </w:t>
      </w:r>
      <w:r>
        <w:br/>
      </w:r>
      <w:r>
        <w:rPr>
          <w:rFonts w:ascii="Times New Roman"/>
          <w:b/>
          <w:i w:val="false"/>
          <w:color w:val="000000"/>
        </w:rPr>
        <w:t xml:space="preserve">
материалдардың номенклатурасы мен саны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Р/с!  Жарылғыш  !  СЭҚ ТН  ! Өлшем ! Саны !  Бірлік  ! Құны АҚШ </w:t>
      </w:r>
      <w:r>
        <w:br/>
      </w:r>
      <w:r>
        <w:rPr>
          <w:rFonts w:ascii="Times New Roman"/>
          <w:b w:val="false"/>
          <w:i w:val="false"/>
          <w:color w:val="000000"/>
          <w:sz w:val="28"/>
        </w:rPr>
        <w:t xml:space="preserve">
 N !материалдың !   коды   !бірлігі!      !бағасы АҚШ! долларымен </w:t>
      </w:r>
      <w:r>
        <w:br/>
      </w:r>
      <w:r>
        <w:rPr>
          <w:rFonts w:ascii="Times New Roman"/>
          <w:b w:val="false"/>
          <w:i w:val="false"/>
          <w:color w:val="000000"/>
          <w:sz w:val="28"/>
        </w:rPr>
        <w:t xml:space="preserve">
   !   атауы    !          !       !      !долларымен!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1   КД8МА         360300900   мың    30,0     117,0      3510,0 </w:t>
      </w:r>
      <w:r>
        <w:br/>
      </w:r>
      <w:r>
        <w:rPr>
          <w:rFonts w:ascii="Times New Roman"/>
          <w:b w:val="false"/>
          <w:i w:val="false"/>
          <w:color w:val="000000"/>
          <w:sz w:val="28"/>
        </w:rPr>
        <w:t xml:space="preserve">
    тұтандырғыш               дана </w:t>
      </w:r>
      <w:r>
        <w:br/>
      </w:r>
      <w:r>
        <w:rPr>
          <w:rFonts w:ascii="Times New Roman"/>
          <w:b w:val="false"/>
          <w:i w:val="false"/>
          <w:color w:val="000000"/>
          <w:sz w:val="28"/>
        </w:rPr>
        <w:t xml:space="preserve">
    капсюлі, </w:t>
      </w:r>
      <w:r>
        <w:br/>
      </w:r>
      <w:r>
        <w:rPr>
          <w:rFonts w:ascii="Times New Roman"/>
          <w:b w:val="false"/>
          <w:i w:val="false"/>
          <w:color w:val="000000"/>
          <w:sz w:val="28"/>
        </w:rPr>
        <w:t xml:space="preserve">
    МЕМСТ 6254-85 </w:t>
      </w:r>
    </w:p>
    <w:p>
      <w:pPr>
        <w:spacing w:after="0"/>
        <w:ind w:left="0"/>
        <w:jc w:val="both"/>
      </w:pPr>
      <w:r>
        <w:rPr>
          <w:rFonts w:ascii="Times New Roman"/>
          <w:b w:val="false"/>
          <w:i w:val="false"/>
          <w:color w:val="000000"/>
          <w:sz w:val="28"/>
        </w:rPr>
        <w:t xml:space="preserve">2   ЭТ-8Ж электр  360300900   мың    50,0     370,0     18500,0 </w:t>
      </w:r>
      <w:r>
        <w:br/>
      </w:r>
      <w:r>
        <w:rPr>
          <w:rFonts w:ascii="Times New Roman"/>
          <w:b w:val="false"/>
          <w:i w:val="false"/>
          <w:color w:val="000000"/>
          <w:sz w:val="28"/>
        </w:rPr>
        <w:t xml:space="preserve">
    тұтандырғышы              дана </w:t>
      </w:r>
      <w:r>
        <w:br/>
      </w:r>
      <w:r>
        <w:rPr>
          <w:rFonts w:ascii="Times New Roman"/>
          <w:b w:val="false"/>
          <w:i w:val="false"/>
          <w:color w:val="000000"/>
          <w:sz w:val="28"/>
        </w:rPr>
        <w:t xml:space="preserve">
    МЕМСТ 9089-76 </w:t>
      </w:r>
    </w:p>
    <w:p>
      <w:pPr>
        <w:spacing w:after="0"/>
        <w:ind w:left="0"/>
        <w:jc w:val="both"/>
      </w:pPr>
      <w:r>
        <w:rPr>
          <w:rFonts w:ascii="Times New Roman"/>
          <w:b w:val="false"/>
          <w:i w:val="false"/>
          <w:color w:val="000000"/>
          <w:sz w:val="28"/>
        </w:rPr>
        <w:t xml:space="preserve">3   ЭД-КЗ-ПКМ     360300900   мың    50,0     430,0     21500,0 </w:t>
      </w:r>
      <w:r>
        <w:br/>
      </w:r>
      <w:r>
        <w:rPr>
          <w:rFonts w:ascii="Times New Roman"/>
          <w:b w:val="false"/>
          <w:i w:val="false"/>
          <w:color w:val="000000"/>
          <w:sz w:val="28"/>
        </w:rPr>
        <w:t xml:space="preserve">
    электр                    дана </w:t>
      </w:r>
      <w:r>
        <w:br/>
      </w:r>
      <w:r>
        <w:rPr>
          <w:rFonts w:ascii="Times New Roman"/>
          <w:b w:val="false"/>
          <w:i w:val="false"/>
          <w:color w:val="000000"/>
          <w:sz w:val="28"/>
        </w:rPr>
        <w:t xml:space="preserve">
    тұтандырғышы, </w:t>
      </w:r>
      <w:r>
        <w:br/>
      </w:r>
      <w:r>
        <w:rPr>
          <w:rFonts w:ascii="Times New Roman"/>
          <w:b w:val="false"/>
          <w:i w:val="false"/>
          <w:color w:val="000000"/>
          <w:sz w:val="28"/>
        </w:rPr>
        <w:t xml:space="preserve">
    ЖЖСЖ </w:t>
      </w:r>
      <w:r>
        <w:br/>
      </w:r>
      <w:r>
        <w:rPr>
          <w:rFonts w:ascii="Times New Roman"/>
          <w:b w:val="false"/>
          <w:i w:val="false"/>
          <w:color w:val="000000"/>
          <w:sz w:val="28"/>
        </w:rPr>
        <w:t xml:space="preserve">
    773.951.303 </w:t>
      </w:r>
    </w:p>
    <w:p>
      <w:pPr>
        <w:spacing w:after="0"/>
        <w:ind w:left="0"/>
        <w:jc w:val="both"/>
      </w:pPr>
      <w:r>
        <w:rPr>
          <w:rFonts w:ascii="Times New Roman"/>
          <w:b w:val="false"/>
          <w:i w:val="false"/>
          <w:color w:val="000000"/>
          <w:sz w:val="28"/>
        </w:rPr>
        <w:t xml:space="preserve">4   ЭТ-ЗН электр  360300900   мың    100,0    500,0     50000,0 </w:t>
      </w:r>
      <w:r>
        <w:br/>
      </w:r>
      <w:r>
        <w:rPr>
          <w:rFonts w:ascii="Times New Roman"/>
          <w:b w:val="false"/>
          <w:i w:val="false"/>
          <w:color w:val="000000"/>
          <w:sz w:val="28"/>
        </w:rPr>
        <w:t xml:space="preserve">
    тұтандырғышы,             дана </w:t>
      </w:r>
      <w:r>
        <w:br/>
      </w:r>
      <w:r>
        <w:rPr>
          <w:rFonts w:ascii="Times New Roman"/>
          <w:b w:val="false"/>
          <w:i w:val="false"/>
          <w:color w:val="000000"/>
          <w:sz w:val="28"/>
        </w:rPr>
        <w:t xml:space="preserve">
    ЖЖСЖ </w:t>
      </w:r>
      <w:r>
        <w:br/>
      </w:r>
      <w:r>
        <w:rPr>
          <w:rFonts w:ascii="Times New Roman"/>
          <w:b w:val="false"/>
          <w:i w:val="false"/>
          <w:color w:val="000000"/>
          <w:sz w:val="28"/>
        </w:rPr>
        <w:t xml:space="preserve">
    773.951.303ТУ </w:t>
      </w:r>
    </w:p>
    <w:p>
      <w:pPr>
        <w:spacing w:after="0"/>
        <w:ind w:left="0"/>
        <w:jc w:val="both"/>
      </w:pPr>
      <w:r>
        <w:rPr>
          <w:rFonts w:ascii="Times New Roman"/>
          <w:b w:val="false"/>
          <w:i w:val="false"/>
          <w:color w:val="000000"/>
          <w:sz w:val="28"/>
        </w:rPr>
        <w:t xml:space="preserve">    Жиыны:                                              93510,0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Жөнелту пункті: Пашино станциясы, Батыс Сібір темір жолы (Ресей Федерациясы). </w:t>
      </w:r>
      <w:r>
        <w:br/>
      </w:r>
      <w:r>
        <w:rPr>
          <w:rFonts w:ascii="Times New Roman"/>
          <w:b w:val="false"/>
          <w:i w:val="false"/>
          <w:color w:val="000000"/>
          <w:sz w:val="28"/>
        </w:rPr>
        <w:t xml:space="preserve">
      Баратын пункті: Ташкент тауар станциясы, Өзбекстан темір жолы (Өзбекстан Республикасы). </w:t>
      </w:r>
      <w:r>
        <w:br/>
      </w:r>
      <w:r>
        <w:rPr>
          <w:rFonts w:ascii="Times New Roman"/>
          <w:b w:val="false"/>
          <w:i w:val="false"/>
          <w:color w:val="000000"/>
          <w:sz w:val="28"/>
        </w:rPr>
        <w:t xml:space="preserve">
      Шекаралық өту пункттері: Локоть станциясы - Шеңгелді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