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b079" w14:textId="d4bb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сәуір N 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"2002 жылға арналған республикалық бюджет туралы" Қазақстан 
Республикасының Заңын іске асыру туралы" Қазақстан Республикасы Үкіметінің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
енгізілсін:
     9-тармақтың үшінші абзацы алынып тасталсын.
     2. Осы қаулы қол қойылған күнінен бастап күшіне енеді.
     Қазақстан Республикасының
        Премьер-Министрі
Мамандар:
     Багарова Ж.А.,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