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36b7" w14:textId="dfc3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18 сәуiрдегi N 596 қаулысына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желтоқсан N 1747. Күші жойылды - ҚР Үкіметінің 2007.06.02. N 452 (2007 жылғы 9 тамыздан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2007.06.02.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(2007 жылғы 9 тамыздан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"Бiлiм беру қызметiн лицензиялаудың ережесiн бекiту туралы" Қазақстан Республикасы Үкiметiнiң 2000 жылғы 18 сәуiрдегi N 596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P000596_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2000 ж., N 20, 219-құжат) мынадай өзгерiстер мен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Бiлiм беру қызметiн лицензиялаудың ережесiнде: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абзацтағы "бiр немесе бiрнеше" деген сөздер "6 және одан да көп"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төртiншi, бесiншi және алтыншы абзацтар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"бiр оқытушыға шаққанда студенттер құрамы өнер және мәдениет мамандықтары бойынша 4, музыка және ән-күй мамандықтары бойынша 6, шет тiлi, шетел филологиясы және аударма iсi бойынша 7, бейнелеу өнерi және сызу мамандықтары бойынша 7 адамнан артық болмауы; басқа мамандықтар үшiн күндiзгіде - 10, кешкiде - 20, сырттай оқыту нысанында - 40 адамнан артық болмауы;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штаттағы оқытушылар үлесi олардың жалпы санының, оның iшiнде әрбiр даярлық бейiнi бойынша 30 пайызынан кем болмауы;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 дәрежесi мен ғылыми атағы бар оқытушылар үлесi штаттағы оқытушылар санының, оның iшiнде әрбiр даярлық бейiнi бойынша - 25 пайызынан кем болмауы";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жетiншi абзац мынадай мазмұндағы сөйлеммен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"электрондық және магниттiк тасымалдаушылардағы оқу-әдiстемелiк әдебиетпен қамтамасыз етiлуi мамандықтың оқу жоспарындағы пәндердiң 10 пайызынан кем болмауы";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сегiзiншi абзац "жалға алған" деген сөздердiң алдынан "1 оқу жылынан кем емес мерзiмге"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 "мамандануы" деген сөздiң алдынан "3 және одан да көп мамандық бойынша"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төртiншi, бесiншi және алтыншы абзацтар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"бiр оқытушыға шаққанда студенттер құрамы өнер және мәдениет мамандықтары бойынша 4, музыка және ән-күй мамандықтары бойынша 6, шет тiлi, шетел филологиясы және аударма iсi бойынша 7, бейнелеу өнерi және сызу мамандықтары бойынша 7 адамнан артық болмауы; басқа мамандықтар үшiн күндiзгiде - 10, кешкiде - 20, сырттай оқыту нысанында - 40 адамнан артық болмауы;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штаттағы оқытушылар үлесi олардың жалпы санының, оның iшiнде әрбiр даярлық бейiнi бойынша - 40 пайызынан кем болмауы;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 дәрежесi мен ғылыми атағы бар оқытушылар үлесi штаттағы оқытушылар санының, оның iшiнде әрбiр даярлық бейiнi бойынша - 30 пайызынан кем болмауы";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жетiншi абзац мынадай мазмұндағы сөйлеммен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"электрондық және магниттiк тасымалдаушылардағы оқу-әдiстемелiк әдебиетпен қамтамасыз етiлуi мамандықтың оқу жоспарындағы пәндердiң 15 пайызынан кем болмауы";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сегiзiншi абзац "жалға алған" деген сөздердiң алдынан "1 оқу жылынан кем емес мерзiмге"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абзацтағы "7" деген сан "12" деген санмен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төртiншi, бесiншi және алтыншы абзацтар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"бiр оқытушыға шаққанда студенттер құрамы өнер және мәдениет мамандықтары бойынша 4, музыка және ән-күй мамандықтары бойынша 6, шет тiлi, шетел филологиясы және аударма iсi бойынша 7, бейнелеу өнерi және сызу мамандықтары бойынша 7 адамнан артық болмауы; басқа мамандықтар үшiн күндiзгiде - 10, кешкiде - 20, сырттай оқыту нысанында - 40 адамнан артық болмауы;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штаттағы оқытушылар үлесi олардың жалпы санының, оның iшiнде әрбiр даярлық бейiнi бойынша - 50 пайызынан кем болмауы;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 дәрежесi мен ғылыми атағы бар оқытушылар үлесi штаттағы оқытушылар санының, оның iшiнде әрбiр даярлық бейiнi бойынша - 35 пайызынан кем болмауы";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жетiншi абзац мынадай мазмұндағы сөйлеммен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"электрондық және магниттiк тасымалдаушылардағы оқу-әдiстемелiк әдебиетпен қамтамасыз етiлуi мамандықтың оқу жоспарындағы пәндердiң 20 пайызынан кем болмауы";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сегiзiншi абзац "жалға алған" деген сөздердiң алдынан "1 оқу жылынан кем емес мерзiмге"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күнiнен бастап күшiне енедi.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