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9307" w14:textId="6d59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М.Қ.Уәйісов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сәуір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26-бабының 1-тармағына сәйкес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Әділет министрлігі Нашақорлыққа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есірткі бизнесіне қарсы күрес жөніндегі комитетінің төрағасы Мерей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Құрманұлы Уәйісовтің жазбаша өтініші негізінде оның отставкаға кетуі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қабылдансын және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