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fcd1" w14:textId="d05f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және жергілікті атқарушы органдарда заң жұмысының сапасын арттыру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7 маусым N 868. Күші жойылды - ҚР Үкіметінің 2006.11.09. N 1072 қаулысымен.</w:t>
      </w:r>
    </w:p>
    <w:p>
      <w:pPr>
        <w:spacing w:after="0"/>
        <w:ind w:left="0"/>
        <w:jc w:val="both"/>
      </w:pPr>
      <w:bookmarkStart w:name="z1" w:id="0"/>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69-бабы 3-тармағының "Қазақстан Республикасының Үкіметі туралы" Қазақстан Республикасы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 10-бабы 1-тармағының және "Нормативтік құқықтық актілер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4-бабы 3-тармағының төмен тұрған деңгейдегі әрбір нормативтік құқықтық кесімді жоғары тұрған деңгейдегі кесімдерге сәйкес келтіру қажеттілігі туралы талаптарын орындауды қамтамасыз ету мақсатында, сондай-ақ орталық және жергілікті атқарушы органдардағы заң жұмысының сапасын көтеру, олар қабылдайтын шешімдердің заңдылығын қамтамасыз ету, олардың қызметінде азаматтардың құқықтары мен еркіндіктерінің бұзылу жағдайларының алдын алу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орталық атқарушы органдары және олардың ведомстволары Қазақстан Республикасының Үкіметі бекіткен осы органдардың штат санының лимиті шегінде, ал жергілікті атқарушы органдар - облыстардың, Астана және Алматы қалаларының әкімдері бекіткен осы органдардың штат санының лимиті шегінде бір айлық мерзімде өз құрылымында дербес заң қызметтерінің құрылымдық бөлімшелерін (дербес бөлімдерді, басқармаларды, департаменттерді) құруды қамтамасыз етсін.  </w:t>
      </w:r>
      <w:r>
        <w:br/>
      </w:r>
      <w:r>
        <w:rPr>
          <w:rFonts w:ascii="Times New Roman"/>
          <w:b w:val="false"/>
          <w:i w:val="false"/>
          <w:color w:val="000000"/>
          <w:sz w:val="28"/>
        </w:rPr>
        <w:t xml:space="preserve">
      2. Орталық және жергілікті атқарушы органдардың басшылары:  </w:t>
      </w:r>
      <w:r>
        <w:br/>
      </w:r>
      <w:r>
        <w:rPr>
          <w:rFonts w:ascii="Times New Roman"/>
          <w:b w:val="false"/>
          <w:i w:val="false"/>
          <w:color w:val="000000"/>
          <w:sz w:val="28"/>
        </w:rPr>
        <w:t xml:space="preserve">
      екі апталық мерзімде нормативтік құқықтық кесімдердің жобаларын міндетті түрде заң қызметтерімен келісуді көздейтін осы жобаларды дайындаудың ішківедомстволық ережелерін әзірлесін және Қазақстан Республикасының Әділет министрлігімен келіскеннен кейін бекітсін.  </w:t>
      </w:r>
      <w:r>
        <w:br/>
      </w:r>
      <w:r>
        <w:rPr>
          <w:rFonts w:ascii="Times New Roman"/>
          <w:b w:val="false"/>
          <w:i w:val="false"/>
          <w:color w:val="000000"/>
          <w:sz w:val="28"/>
        </w:rPr>
        <w:t xml:space="preserve">
      екі айлық мерзімде белгіленген тәртіппен заң қызметтеріндегі бос қызметтерді білікті мамандармен толықтыруды қамтамасыз етсін;  </w:t>
      </w:r>
      <w:r>
        <w:br/>
      </w:r>
      <w:r>
        <w:rPr>
          <w:rFonts w:ascii="Times New Roman"/>
          <w:b w:val="false"/>
          <w:i w:val="false"/>
          <w:color w:val="000000"/>
          <w:sz w:val="28"/>
        </w:rPr>
        <w:t>
      "Мемлекеттік басқару органдарының және оларға қарасты кәсіпорындардың, мекемелердің заң қызметі туралы ережені бекіту туралы" Қазақстан Республикасы Министрлер Кабинетінің 1995 жылғы 5 мамырдағы N 624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Мемлекеттік басқару органдарының және олардың ведомстволық бағынысты кәсіпорындарының, ұйымдарының заң қызметі туралы ережесі талаптарының қатаң орындалуын қамтамасыз етсін.  </w:t>
      </w:r>
      <w:r>
        <w:br/>
      </w:r>
      <w:r>
        <w:rPr>
          <w:rFonts w:ascii="Times New Roman"/>
          <w:b w:val="false"/>
          <w:i w:val="false"/>
          <w:color w:val="000000"/>
          <w:sz w:val="28"/>
        </w:rPr>
        <w:t xml:space="preserve">
      3. Қазақстан Республикасының Әділет министрлігі:  </w:t>
      </w:r>
      <w:r>
        <w:br/>
      </w:r>
      <w:r>
        <w:rPr>
          <w:rFonts w:ascii="Times New Roman"/>
          <w:b w:val="false"/>
          <w:i w:val="false"/>
          <w:color w:val="000000"/>
          <w:sz w:val="28"/>
        </w:rPr>
        <w:t xml:space="preserve">
      заңнаманың жекелеген салалары бойынша тақырыптық лекциялар циклын әзірлесін, олардың тиісті министрліктерде, агенттіктер мен ведомстволарда оқылуын қамтамасыз етсін;  </w:t>
      </w:r>
      <w:r>
        <w:br/>
      </w:r>
      <w:r>
        <w:rPr>
          <w:rFonts w:ascii="Times New Roman"/>
          <w:b w:val="false"/>
          <w:i w:val="false"/>
          <w:color w:val="000000"/>
          <w:sz w:val="28"/>
        </w:rPr>
        <w:t xml:space="preserve">
      министрліктер, агенттіктер мен ведомстволар басшыларының орынбасарларын, сондай-ақ олардың құрылымдық бөлімшелерінің басшылары мен басшыларының орынбасарларын олардың тиісті мемлекеттік органның құзыретіне кіретін мәселелер бойынша қолданылып жүрген заңнама нормаларын білуін тексеру мақсатында жүйелі (жылына 1 реттен сирек болмайтын мерзімділікпен) компьютерлік тестілеуді ұйымдастырсын;  </w:t>
      </w:r>
      <w:r>
        <w:br/>
      </w:r>
      <w:r>
        <w:rPr>
          <w:rFonts w:ascii="Times New Roman"/>
          <w:b w:val="false"/>
          <w:i w:val="false"/>
          <w:color w:val="000000"/>
          <w:sz w:val="28"/>
        </w:rPr>
        <w:t xml:space="preserve">
      тестілеудің нәтижелері туралы тиісті мемлекеттік органдарды, сондай-ақ Қазақстан Республикасының Үкіметін хабардар етсін;  </w:t>
      </w:r>
      <w:r>
        <w:br/>
      </w:r>
      <w:r>
        <w:rPr>
          <w:rFonts w:ascii="Times New Roman"/>
          <w:b w:val="false"/>
          <w:i w:val="false"/>
          <w:color w:val="000000"/>
          <w:sz w:val="28"/>
        </w:rPr>
        <w:t xml:space="preserve">
      министрліктердің, агенттіктер мен ведомстволардың келісуі бойынша олардың заң қызметтері қызметкерлерінің Қазақстан Республикасының Әділет министрлігінде жүйелі тағлымдамалардан өтуін ұйымдастырсын.  </w:t>
      </w:r>
      <w:r>
        <w:br/>
      </w:r>
      <w:r>
        <w:rPr>
          <w:rFonts w:ascii="Times New Roman"/>
          <w:b w:val="false"/>
          <w:i w:val="false"/>
          <w:color w:val="000000"/>
          <w:sz w:val="28"/>
        </w:rPr>
        <w:t>
      4. "Қазақстан Республикасының министрліктерінде, мемлекеттік комитеттері мен өзге де орталық атқарушы органдарында заң қызметінің жай-күйін жақсарту және оның жұмысының сапасын арттыру шаралары туралы" Қазақстан Республикасы Үкіметінің 1996 жылғы 29 сәуірдегі N 521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күші жойылды деп танылсын (Қазақстан Республикасының ПҮКЖ-ы, 1996 ж., N 18, 152-құжат). </w:t>
      </w:r>
      <w:r>
        <w:br/>
      </w:r>
      <w:r>
        <w:rPr>
          <w:rFonts w:ascii="Times New Roman"/>
          <w:b w:val="false"/>
          <w:i w:val="false"/>
          <w:color w:val="000000"/>
          <w:sz w:val="28"/>
        </w:rPr>
        <w:t xml:space="preserve">
      5.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