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4406" w14:textId="7aa4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қорғанысы мен амандығына қатысты, әсіресе олардың ұлттық және халықаралық деңгейде асырап алуы кезіндегі әлеуметтік және құқықтық принциптер туралы декларация</w:t>
      </w:r>
    </w:p>
    <w:p>
      <w:pPr>
        <w:spacing w:after="0"/>
        <w:ind w:left="0"/>
        <w:jc w:val="both"/>
      </w:pPr>
      <w:r>
        <w:rPr>
          <w:rFonts w:ascii="Times New Roman"/>
          <w:b w:val="false"/>
          <w:i w:val="false"/>
          <w:color w:val="000000"/>
          <w:sz w:val="28"/>
        </w:rPr>
        <w:t>БҰҰ Бас Ассамблеясының 1986 ж. 3 желтоқсандағы № 41/85</w:t>
      </w:r>
    </w:p>
    <w:p>
      <w:pPr>
        <w:spacing w:after="0"/>
        <w:ind w:left="0"/>
        <w:jc w:val="both"/>
      </w:pPr>
      <w:bookmarkStart w:name="z1" w:id="0"/>
      <w:r>
        <w:rPr>
          <w:rFonts w:ascii="Times New Roman"/>
          <w:b w:val="false"/>
          <w:i w:val="false"/>
          <w:color w:val="000000"/>
          <w:sz w:val="28"/>
        </w:rPr>
        <w:t>
      Бас Ассамблея,</w:t>
      </w:r>
      <w:r>
        <w:br/>
      </w:r>
      <w:r>
        <w:rPr>
          <w:rFonts w:ascii="Times New Roman"/>
          <w:b w:val="false"/>
          <w:i w:val="false"/>
          <w:color w:val="000000"/>
          <w:sz w:val="28"/>
        </w:rPr>
        <w:t>
      1981 жылғы 16 желтоқсандағы өзінің 36/167, 1982 жылғы 16 желтоқсандағы 37/115, 1983 жылғы 19 желтоқсандағы 38/142 мен 1984 жылғы 13 желтоқсандағы 39/89 қарарларына және 1985 жылғы 11 желтоқсандағы 40/422 шешіміне сілтеме жасай отырып,</w:t>
      </w:r>
      <w:r>
        <w:br/>
      </w:r>
      <w:r>
        <w:rPr>
          <w:rFonts w:ascii="Times New Roman"/>
          <w:b w:val="false"/>
          <w:i w:val="false"/>
          <w:color w:val="000000"/>
          <w:sz w:val="28"/>
        </w:rPr>
        <w:t>
      Экономикалық және Әлеуметтік Кеңеспен оның 1979 жылғы 9 мамырдағы 1979/28 қарарымен таныстырылған, әсіресе оларды ұлттық және халықаралық деңгейде тәрбиеленуге және асырап алуға берген кездегі балалардың қорғанысы мен амандығы принциптері туралы декларацияның жобасын ескере отырып,</w:t>
      </w:r>
      <w:r>
        <w:br/>
      </w:r>
      <w:r>
        <w:rPr>
          <w:rFonts w:ascii="Times New Roman"/>
          <w:b w:val="false"/>
          <w:i w:val="false"/>
          <w:color w:val="000000"/>
          <w:sz w:val="28"/>
        </w:rPr>
        <w:t>
      осы мәселе бойынша Үшінші және Алтыншы комитеттерде жасалған жұмыстарды, сондай-ақ декларация жобасын аяқтау жұмыстарына жалпы ынтаға қосылу мақсатымен Орталық мекемелерде 1985 жылғы 16-27 қыркүйек пен бірінші сесия мерзімінің басында, әр түрлі құқықтық жүйе өкілдері болып табылатын, мүше мемлекеттердің жасаған жұмысын ризашылықпен атап өтіп,</w:t>
      </w:r>
      <w:r>
        <w:br/>
      </w:r>
      <w:r>
        <w:rPr>
          <w:rFonts w:ascii="Times New Roman"/>
          <w:b w:val="false"/>
          <w:i w:val="false"/>
          <w:color w:val="000000"/>
          <w:sz w:val="28"/>
        </w:rPr>
        <w:t>
      мәтіні осы қарарға </w:t>
      </w:r>
      <w:r>
        <w:rPr>
          <w:rFonts w:ascii="Times New Roman"/>
          <w:b w:val="false"/>
          <w:i w:val="false"/>
          <w:color w:val="000000"/>
          <w:sz w:val="28"/>
        </w:rPr>
        <w:t>қосымшада</w:t>
      </w:r>
      <w:r>
        <w:rPr>
          <w:rFonts w:ascii="Times New Roman"/>
          <w:b w:val="false"/>
          <w:i w:val="false"/>
          <w:color w:val="000000"/>
          <w:sz w:val="28"/>
        </w:rPr>
        <w:t xml:space="preserve"> берілген Балалардың қорғанысы мен амандығына қатысты, әсіресе олардың ұлттық және халықаралық деңгейде асырап алуы кезіндегі әлеуметтік және құқықтық принциптер туралы декларацияны қабылдайды.</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95-ші жалпы отырыс,</w:t>
      </w:r>
      <w:r>
        <w:br/>
      </w:r>
      <w:r>
        <w:rPr>
          <w:rFonts w:ascii="Times New Roman"/>
          <w:b w:val="false"/>
          <w:i w:val="false"/>
          <w:color w:val="000000"/>
          <w:sz w:val="28"/>
        </w:rPr>
        <w:t>
</w:t>
      </w:r>
      <w:r>
        <w:rPr>
          <w:rFonts w:ascii="Times New Roman"/>
          <w:b w:val="false"/>
          <w:i/>
          <w:color w:val="000000"/>
          <w:sz w:val="28"/>
        </w:rPr>
        <w:t>      1986 ж. 3 желтоқсан</w:t>
      </w:r>
    </w:p>
    <w:bookmarkEnd w:id="1"/>
    <w:bookmarkStart w:name="z3" w:id="2"/>
    <w:p>
      <w:pPr>
        <w:spacing w:after="0"/>
        <w:ind w:left="0"/>
        <w:jc w:val="both"/>
      </w:pPr>
      <w:r>
        <w:rPr>
          <w:rFonts w:ascii="Times New Roman"/>
          <w:b w:val="false"/>
          <w:i w:val="false"/>
          <w:color w:val="000000"/>
          <w:sz w:val="28"/>
        </w:rPr>
        <w:t>
Қосымша</w:t>
      </w:r>
    </w:p>
    <w:bookmarkEnd w:id="2"/>
    <w:bookmarkStart w:name="z4" w:id="3"/>
    <w:p>
      <w:pPr>
        <w:spacing w:after="0"/>
        <w:ind w:left="0"/>
        <w:jc w:val="left"/>
      </w:pPr>
      <w:r>
        <w:rPr>
          <w:rFonts w:ascii="Times New Roman"/>
          <w:b/>
          <w:i w:val="false"/>
          <w:color w:val="000000"/>
        </w:rPr>
        <w:t xml:space="preserve"> 
Балалардың қорғанысы мен амандығына қатысты, әсіресе олардың</w:t>
      </w:r>
      <w:r>
        <w:br/>
      </w:r>
      <w:r>
        <w:rPr>
          <w:rFonts w:ascii="Times New Roman"/>
          <w:b/>
          <w:i w:val="false"/>
          <w:color w:val="000000"/>
        </w:rPr>
        <w:t>
ұлттық және халықаралық деңгейде асырап алуы кезіндегі</w:t>
      </w:r>
      <w:r>
        <w:br/>
      </w:r>
      <w:r>
        <w:rPr>
          <w:rFonts w:ascii="Times New Roman"/>
          <w:b/>
          <w:i w:val="false"/>
          <w:color w:val="000000"/>
        </w:rPr>
        <w:t>
әлеуметтік және құқықтық принциптер туралы декларация</w:t>
      </w:r>
    </w:p>
    <w:bookmarkEnd w:id="3"/>
    <w:bookmarkStart w:name="z5" w:id="4"/>
    <w:p>
      <w:pPr>
        <w:spacing w:after="0"/>
        <w:ind w:left="0"/>
        <w:jc w:val="both"/>
      </w:pPr>
      <w:r>
        <w:rPr>
          <w:rFonts w:ascii="Times New Roman"/>
          <w:b w:val="false"/>
          <w:i w:val="false"/>
          <w:color w:val="000000"/>
          <w:sz w:val="28"/>
        </w:rPr>
        <w:t>
      Бас Ассамблея,</w:t>
      </w:r>
      <w:r>
        <w:br/>
      </w:r>
      <w:r>
        <w:rPr>
          <w:rFonts w:ascii="Times New Roman"/>
          <w:b w:val="false"/>
          <w:i w:val="false"/>
          <w:color w:val="000000"/>
          <w:sz w:val="28"/>
        </w:rPr>
        <w:t>
      Адам құқықтары туралы </w:t>
      </w:r>
      <w:r>
        <w:rPr>
          <w:rFonts w:ascii="Times New Roman"/>
          <w:b w:val="false"/>
          <w:i w:val="false"/>
          <w:color w:val="000000"/>
          <w:sz w:val="28"/>
        </w:rPr>
        <w:t>жалпыға ортақ декларацияға</w:t>
      </w:r>
      <w:r>
        <w:rPr>
          <w:rFonts w:ascii="Times New Roman"/>
          <w:b w:val="false"/>
          <w:i w:val="false"/>
          <w:color w:val="000000"/>
          <w:sz w:val="28"/>
        </w:rPr>
        <w:t>*(52), Экономикалық, әлеуметтік және саяси құқықтар туралы </w:t>
      </w:r>
      <w:r>
        <w:rPr>
          <w:rFonts w:ascii="Times New Roman"/>
          <w:b w:val="false"/>
          <w:i w:val="false"/>
          <w:color w:val="000000"/>
          <w:sz w:val="28"/>
        </w:rPr>
        <w:t>халықаралық пактке</w:t>
      </w:r>
      <w:r>
        <w:rPr>
          <w:rFonts w:ascii="Times New Roman"/>
          <w:b w:val="false"/>
          <w:i w:val="false"/>
          <w:color w:val="000000"/>
          <w:sz w:val="28"/>
        </w:rPr>
        <w:t>*(53), Азаматтық және саяси құқықтар туралы </w:t>
      </w:r>
      <w:r>
        <w:rPr>
          <w:rFonts w:ascii="Times New Roman"/>
          <w:b w:val="false"/>
          <w:i w:val="false"/>
          <w:color w:val="000000"/>
          <w:sz w:val="28"/>
        </w:rPr>
        <w:t>халықаралық пактке</w:t>
      </w:r>
      <w:r>
        <w:rPr>
          <w:rFonts w:ascii="Times New Roman"/>
          <w:b w:val="false"/>
          <w:i w:val="false"/>
          <w:color w:val="000000"/>
          <w:sz w:val="28"/>
        </w:rPr>
        <w:t>*(53), Нәсілдік кемсітушіліктің барлық нысандарын жою туралы </w:t>
      </w:r>
      <w:r>
        <w:rPr>
          <w:rFonts w:ascii="Times New Roman"/>
          <w:b w:val="false"/>
          <w:i w:val="false"/>
          <w:color w:val="000000"/>
          <w:sz w:val="28"/>
        </w:rPr>
        <w:t>халықаралық конвенцияға</w:t>
      </w:r>
      <w:r>
        <w:rPr>
          <w:rFonts w:ascii="Times New Roman"/>
          <w:b w:val="false"/>
          <w:i w:val="false"/>
          <w:color w:val="000000"/>
          <w:sz w:val="28"/>
        </w:rPr>
        <w:t>*(54) және Әйелдерге қатысты кемсітудің барлық нысандарын жою туралы </w:t>
      </w:r>
      <w:r>
        <w:rPr>
          <w:rFonts w:ascii="Times New Roman"/>
          <w:b w:val="false"/>
          <w:i w:val="false"/>
          <w:color w:val="000000"/>
          <w:sz w:val="28"/>
        </w:rPr>
        <w:t>конвенцияға</w:t>
      </w:r>
      <w:r>
        <w:rPr>
          <w:rFonts w:ascii="Times New Roman"/>
          <w:b w:val="false"/>
          <w:i w:val="false"/>
          <w:color w:val="000000"/>
          <w:sz w:val="28"/>
        </w:rPr>
        <w:t>*(55) сілтеме жасай отырып,</w:t>
      </w:r>
      <w:r>
        <w:br/>
      </w:r>
      <w:r>
        <w:rPr>
          <w:rFonts w:ascii="Times New Roman"/>
          <w:b w:val="false"/>
          <w:i w:val="false"/>
          <w:color w:val="000000"/>
          <w:sz w:val="28"/>
        </w:rPr>
        <w:t>
      сондай-ақ өзінің 1959 жылғы 20 қарашадағы 1386 (XIV) қарарында жариялаған Бала құқықтары туралы </w:t>
      </w:r>
      <w:r>
        <w:rPr>
          <w:rFonts w:ascii="Times New Roman"/>
          <w:b w:val="false"/>
          <w:i w:val="false"/>
          <w:color w:val="000000"/>
          <w:sz w:val="28"/>
        </w:rPr>
        <w:t>декларациға</w:t>
      </w:r>
      <w:r>
        <w:rPr>
          <w:rFonts w:ascii="Times New Roman"/>
          <w:b w:val="false"/>
          <w:i w:val="false"/>
          <w:color w:val="000000"/>
          <w:sz w:val="28"/>
        </w:rPr>
        <w:t xml:space="preserve"> сілтеме жасай отырып,</w:t>
      </w:r>
      <w:r>
        <w:br/>
      </w:r>
      <w:r>
        <w:rPr>
          <w:rFonts w:ascii="Times New Roman"/>
          <w:b w:val="false"/>
          <w:i w:val="false"/>
          <w:color w:val="000000"/>
          <w:sz w:val="28"/>
        </w:rPr>
        <w:t>
      бала мүмкіндігіне қарай, өз ата-анасының қарауы мен жауапкершілігінде және кез келген жағдайда махаббат пен рухани және материалды қамтамасыз етілу жағдайында өсірілу керектігін қарастыратын осы декларацияның 6 принципін қайта қуаттай отырып,</w:t>
      </w:r>
      <w:r>
        <w:br/>
      </w:r>
      <w:r>
        <w:rPr>
          <w:rFonts w:ascii="Times New Roman"/>
          <w:b w:val="false"/>
          <w:i w:val="false"/>
          <w:color w:val="000000"/>
          <w:sz w:val="28"/>
        </w:rPr>
        <w:t>
      ата-анасымен қалтырылған немесе зорлық, ішкі тәртіпсіздіктер, қарулы қақтығыстар, табиғи апаттар, экономикалық немесе әлеуметтік мәселелері нәтижесінде жетім болып қалған балалар санының көптігін уайымдай отырып,</w:t>
      </w:r>
      <w:r>
        <w:br/>
      </w:r>
      <w:r>
        <w:rPr>
          <w:rFonts w:ascii="Times New Roman"/>
          <w:b w:val="false"/>
          <w:i w:val="false"/>
          <w:color w:val="000000"/>
          <w:sz w:val="28"/>
        </w:rPr>
        <w:t>
      балаларды тәрбиеге немесе асырап алуға беру кезіндегі барлық үдерістерінде бірінші кезекте бала мүддесін ең жақсы қамтамасыз ету екендігін ескере отырып,</w:t>
      </w:r>
      <w:r>
        <w:br/>
      </w:r>
      <w:r>
        <w:rPr>
          <w:rFonts w:ascii="Times New Roman"/>
          <w:b w:val="false"/>
          <w:i w:val="false"/>
          <w:color w:val="000000"/>
          <w:sz w:val="28"/>
        </w:rPr>
        <w:t>
      әлемнің негізгі құқықтық жүйелерінде олардың өздерінің ата-аналары қамқорлық көрсете алмайтын балаларға отбасы қамқорлығын алмастыруды қарастыратын, мұсылман құқығындағы кафала сынды, түрлі қоғамдық пайдалы балама институттар барын мойындай отырып,</w:t>
      </w:r>
      <w:r>
        <w:br/>
      </w:r>
      <w:r>
        <w:rPr>
          <w:rFonts w:ascii="Times New Roman"/>
          <w:b w:val="false"/>
          <w:i w:val="false"/>
          <w:color w:val="000000"/>
          <w:sz w:val="28"/>
        </w:rPr>
        <w:t>
      іс жүзінде тек қана мемлекеттің ішкі құқығында қандайда бір нақты институт мойындалып және реттелетіндігін, осы институтқа қатысты осы Декларацияның ережелері қолданылатынын және осы ережелер басқа құқықтық жүйелердегі бар балама институттарды ешқалай қозғамайтынын мойындай отырып,</w:t>
      </w:r>
      <w:r>
        <w:br/>
      </w:r>
      <w:r>
        <w:rPr>
          <w:rFonts w:ascii="Times New Roman"/>
          <w:b w:val="false"/>
          <w:i w:val="false"/>
          <w:color w:val="000000"/>
          <w:sz w:val="28"/>
        </w:rPr>
        <w:t>
      баланы ұлттық немесе халықаралық деңгейлерде тәрбиеге немесе асырап алуға қатысты орнатылған үдерістер жағдайында ескеру керек әмбебеп принциптерді жариялау қажеттілігін мойындай отырып,</w:t>
      </w:r>
      <w:r>
        <w:br/>
      </w:r>
      <w:r>
        <w:rPr>
          <w:rFonts w:ascii="Times New Roman"/>
          <w:b w:val="false"/>
          <w:i w:val="false"/>
          <w:color w:val="000000"/>
          <w:sz w:val="28"/>
        </w:rPr>
        <w:t>
      бірақ, төменде көрсетілген принциптер мемлекетке тәрбиеге беру немесе асырап алу сияқты құқықтық институттарды құру бойынша міндеттемелерді арттырмайтындығын есекере отырып,</w:t>
      </w:r>
      <w:r>
        <w:br/>
      </w:r>
      <w:r>
        <w:rPr>
          <w:rFonts w:ascii="Times New Roman"/>
          <w:b w:val="false"/>
          <w:i w:val="false"/>
          <w:color w:val="000000"/>
          <w:sz w:val="28"/>
        </w:rPr>
        <w:t>
      келесі принциптерді жариялайды:</w:t>
      </w:r>
      <w:r>
        <w:br/>
      </w:r>
      <w:r>
        <w:rPr>
          <w:rFonts w:ascii="Times New Roman"/>
          <w:b w:val="false"/>
          <w:i w:val="false"/>
          <w:color w:val="000000"/>
          <w:sz w:val="28"/>
        </w:rPr>
        <w:t>
      </w:t>
      </w:r>
      <w:r>
        <w:rPr>
          <w:rFonts w:ascii="Times New Roman"/>
          <w:b w:val="false"/>
          <w:i w:val="false"/>
          <w:color w:val="000000"/>
          <w:sz w:val="28"/>
        </w:rPr>
        <w:t>А. Отбасы мен баланың жалпы амандығы (1 – 9 б.б.)</w:t>
      </w:r>
      <w:r>
        <w:br/>
      </w:r>
      <w:r>
        <w:rPr>
          <w:rFonts w:ascii="Times New Roman"/>
          <w:b w:val="false"/>
          <w:i w:val="false"/>
          <w:color w:val="000000"/>
          <w:sz w:val="28"/>
        </w:rPr>
        <w:t>
      </w:t>
      </w:r>
      <w:r>
        <w:rPr>
          <w:rFonts w:ascii="Times New Roman"/>
          <w:b w:val="false"/>
          <w:i w:val="false"/>
          <w:color w:val="000000"/>
          <w:sz w:val="28"/>
        </w:rPr>
        <w:t>В. Балаларды тәрбиелеуге беру (10 – 12 б.б.)</w:t>
      </w:r>
      <w:r>
        <w:br/>
      </w:r>
      <w:r>
        <w:rPr>
          <w:rFonts w:ascii="Times New Roman"/>
          <w:b w:val="false"/>
          <w:i w:val="false"/>
          <w:color w:val="000000"/>
          <w:sz w:val="28"/>
        </w:rPr>
        <w:t>
      </w:t>
      </w:r>
      <w:r>
        <w:rPr>
          <w:rFonts w:ascii="Times New Roman"/>
          <w:b w:val="false"/>
          <w:i w:val="false"/>
          <w:color w:val="000000"/>
          <w:sz w:val="28"/>
        </w:rPr>
        <w:t>С. Асырап алу (13 – 24 б.б.)</w:t>
      </w:r>
    </w:p>
    <w:bookmarkEnd w:id="4"/>
    <w:bookmarkStart w:name="z6" w:id="5"/>
    <w:p>
      <w:pPr>
        <w:spacing w:after="0"/>
        <w:ind w:left="0"/>
        <w:jc w:val="left"/>
      </w:pPr>
      <w:r>
        <w:rPr>
          <w:rFonts w:ascii="Times New Roman"/>
          <w:b/>
          <w:i w:val="false"/>
          <w:color w:val="000000"/>
        </w:rPr>
        <w:t xml:space="preserve"> 
А. Отбасы мен баланың жалпы амандығы</w:t>
      </w:r>
    </w:p>
    <w:bookmarkEnd w:id="5"/>
    <w:bookmarkStart w:name="z7" w:id="6"/>
    <w:p>
      <w:pPr>
        <w:spacing w:after="0"/>
        <w:ind w:left="0"/>
        <w:jc w:val="left"/>
      </w:pPr>
      <w:r>
        <w:rPr>
          <w:rFonts w:ascii="Times New Roman"/>
          <w:b/>
          <w:i w:val="false"/>
          <w:color w:val="000000"/>
        </w:rPr>
        <w:t xml:space="preserve"> 
1 бап</w:t>
      </w:r>
    </w:p>
    <w:bookmarkEnd w:id="6"/>
    <w:p>
      <w:pPr>
        <w:spacing w:after="0"/>
        <w:ind w:left="0"/>
        <w:jc w:val="both"/>
      </w:pPr>
      <w:r>
        <w:rPr>
          <w:rFonts w:ascii="Times New Roman"/>
          <w:b w:val="false"/>
          <w:i w:val="false"/>
          <w:color w:val="000000"/>
          <w:sz w:val="28"/>
        </w:rPr>
        <w:t>      Әр мемлекет ең әуелі отбасы мен баланың амандығына назар аудару керек.</w:t>
      </w:r>
    </w:p>
    <w:bookmarkStart w:name="z9" w:id="7"/>
    <w:p>
      <w:pPr>
        <w:spacing w:after="0"/>
        <w:ind w:left="0"/>
        <w:jc w:val="left"/>
      </w:pPr>
      <w:r>
        <w:rPr>
          <w:rFonts w:ascii="Times New Roman"/>
          <w:b/>
          <w:i w:val="false"/>
          <w:color w:val="000000"/>
        </w:rPr>
        <w:t xml:space="preserve"> 
2 бап</w:t>
      </w:r>
    </w:p>
    <w:bookmarkEnd w:id="7"/>
    <w:p>
      <w:pPr>
        <w:spacing w:after="0"/>
        <w:ind w:left="0"/>
        <w:jc w:val="both"/>
      </w:pPr>
      <w:r>
        <w:rPr>
          <w:rFonts w:ascii="Times New Roman"/>
          <w:b w:val="false"/>
          <w:i w:val="false"/>
          <w:color w:val="000000"/>
          <w:sz w:val="28"/>
        </w:rPr>
        <w:t xml:space="preserve">      Баланың амандығы отбасы амандығына байланысты. </w:t>
      </w:r>
    </w:p>
    <w:bookmarkStart w:name="z11" w:id="8"/>
    <w:p>
      <w:pPr>
        <w:spacing w:after="0"/>
        <w:ind w:left="0"/>
        <w:jc w:val="left"/>
      </w:pPr>
      <w:r>
        <w:rPr>
          <w:rFonts w:ascii="Times New Roman"/>
          <w:b/>
          <w:i w:val="false"/>
          <w:color w:val="000000"/>
        </w:rPr>
        <w:t xml:space="preserve"> 
3 бап</w:t>
      </w:r>
    </w:p>
    <w:bookmarkEnd w:id="8"/>
    <w:p>
      <w:pPr>
        <w:spacing w:after="0"/>
        <w:ind w:left="0"/>
        <w:jc w:val="both"/>
      </w:pPr>
      <w:r>
        <w:rPr>
          <w:rFonts w:ascii="Times New Roman"/>
          <w:b w:val="false"/>
          <w:i w:val="false"/>
          <w:color w:val="000000"/>
          <w:sz w:val="28"/>
        </w:rPr>
        <w:t>      Балаға қамқорлық көрсету ең бірінші оның өзінің ата-анасының мойнында жатыр.</w:t>
      </w:r>
    </w:p>
    <w:bookmarkStart w:name="z13" w:id="9"/>
    <w:p>
      <w:pPr>
        <w:spacing w:after="0"/>
        <w:ind w:left="0"/>
        <w:jc w:val="left"/>
      </w:pPr>
      <w:r>
        <w:rPr>
          <w:rFonts w:ascii="Times New Roman"/>
          <w:b/>
          <w:i w:val="false"/>
          <w:color w:val="000000"/>
        </w:rPr>
        <w:t xml:space="preserve"> 
4 бап</w:t>
      </w:r>
    </w:p>
    <w:bookmarkEnd w:id="9"/>
    <w:bookmarkStart w:name="z14" w:id="10"/>
    <w:p>
      <w:pPr>
        <w:spacing w:after="0"/>
        <w:ind w:left="0"/>
        <w:jc w:val="both"/>
      </w:pPr>
      <w:r>
        <w:rPr>
          <w:rFonts w:ascii="Times New Roman"/>
          <w:b w:val="false"/>
          <w:i w:val="false"/>
          <w:color w:val="000000"/>
          <w:sz w:val="28"/>
        </w:rPr>
        <w:t xml:space="preserve">
      Егер ата-аналар өз баласына қамқорлық көрсетпесе немесе ол тиісті болмаса, оған ата-ананың туыстары тарапынан қамқорлық мәселесін, баланы тәрбиелеуге басқа отбасына беру немесе асырап алу немесе, қажет болса, баланы арнайы мекемеге орналастыру мәселесін қарастыру керек. </w:t>
      </w:r>
    </w:p>
    <w:bookmarkEnd w:id="10"/>
    <w:bookmarkStart w:name="z15" w:id="11"/>
    <w:p>
      <w:pPr>
        <w:spacing w:after="0"/>
        <w:ind w:left="0"/>
        <w:jc w:val="left"/>
      </w:pPr>
      <w:r>
        <w:rPr>
          <w:rFonts w:ascii="Times New Roman"/>
          <w:b/>
          <w:i w:val="false"/>
          <w:color w:val="000000"/>
        </w:rPr>
        <w:t xml:space="preserve"> 
5 бап</w:t>
      </w:r>
    </w:p>
    <w:bookmarkEnd w:id="11"/>
    <w:p>
      <w:pPr>
        <w:spacing w:after="0"/>
        <w:ind w:left="0"/>
        <w:jc w:val="both"/>
      </w:pPr>
      <w:r>
        <w:rPr>
          <w:rFonts w:ascii="Times New Roman"/>
          <w:b w:val="false"/>
          <w:i w:val="false"/>
          <w:color w:val="000000"/>
          <w:sz w:val="28"/>
        </w:rPr>
        <w:t xml:space="preserve">      Баланы қамқорлық үшін оның өзінің ата-анасы болып табылмайтындарға беруге қатысты барлық мәселелерді қарастыру кезінде ең бастысы бала мүддесіне, әсіресе, оның махаббатқа қажеттігі және қамтамасыз етілуі мен тұрақты қамқорлыққа құқығын ең жақсы қамтамасыз ету болу керек. </w:t>
      </w:r>
    </w:p>
    <w:bookmarkStart w:name="z17" w:id="12"/>
    <w:p>
      <w:pPr>
        <w:spacing w:after="0"/>
        <w:ind w:left="0"/>
        <w:jc w:val="left"/>
      </w:pPr>
      <w:r>
        <w:rPr>
          <w:rFonts w:ascii="Times New Roman"/>
          <w:b/>
          <w:i w:val="false"/>
          <w:color w:val="000000"/>
        </w:rPr>
        <w:t xml:space="preserve"> 
6 бап</w:t>
      </w:r>
    </w:p>
    <w:bookmarkEnd w:id="12"/>
    <w:p>
      <w:pPr>
        <w:spacing w:after="0"/>
        <w:ind w:left="0"/>
        <w:jc w:val="both"/>
      </w:pPr>
      <w:r>
        <w:rPr>
          <w:rFonts w:ascii="Times New Roman"/>
          <w:b w:val="false"/>
          <w:i w:val="false"/>
          <w:color w:val="000000"/>
          <w:sz w:val="28"/>
        </w:rPr>
        <w:t xml:space="preserve">      Балаларды тәрбиеге немесе асырап алуға жауап беретін тұлғалардың кәсіби немесе басқа сәйкес дайындығы болу керек. </w:t>
      </w:r>
    </w:p>
    <w:bookmarkStart w:name="z19" w:id="13"/>
    <w:p>
      <w:pPr>
        <w:spacing w:after="0"/>
        <w:ind w:left="0"/>
        <w:jc w:val="left"/>
      </w:pPr>
      <w:r>
        <w:rPr>
          <w:rFonts w:ascii="Times New Roman"/>
          <w:b/>
          <w:i w:val="false"/>
          <w:color w:val="000000"/>
        </w:rPr>
        <w:t xml:space="preserve"> 
7 бап</w:t>
      </w:r>
    </w:p>
    <w:bookmarkEnd w:id="13"/>
    <w:p>
      <w:pPr>
        <w:spacing w:after="0"/>
        <w:ind w:left="0"/>
        <w:jc w:val="both"/>
      </w:pPr>
      <w:r>
        <w:rPr>
          <w:rFonts w:ascii="Times New Roman"/>
          <w:b w:val="false"/>
          <w:i w:val="false"/>
          <w:color w:val="000000"/>
          <w:sz w:val="28"/>
        </w:rPr>
        <w:t xml:space="preserve">      Үкімет балаларға қамқорлық көрсетумен айналысатын ұлттық қызметтердің тиімділігін анықтап, сәйкес шараларды қарастыру керек. </w:t>
      </w:r>
    </w:p>
    <w:bookmarkStart w:name="z21" w:id="14"/>
    <w:p>
      <w:pPr>
        <w:spacing w:after="0"/>
        <w:ind w:left="0"/>
        <w:jc w:val="left"/>
      </w:pPr>
      <w:r>
        <w:rPr>
          <w:rFonts w:ascii="Times New Roman"/>
          <w:b/>
          <w:i w:val="false"/>
          <w:color w:val="000000"/>
        </w:rPr>
        <w:t xml:space="preserve"> 
8 бап</w:t>
      </w:r>
    </w:p>
    <w:bookmarkEnd w:id="14"/>
    <w:p>
      <w:pPr>
        <w:spacing w:after="0"/>
        <w:ind w:left="0"/>
        <w:jc w:val="both"/>
      </w:pPr>
      <w:r>
        <w:rPr>
          <w:rFonts w:ascii="Times New Roman"/>
          <w:b w:val="false"/>
          <w:i w:val="false"/>
          <w:color w:val="000000"/>
          <w:sz w:val="28"/>
        </w:rPr>
        <w:t>      Баланың әрқашан есімі, азаматтығы және заңды өкілу болу керек. Оны тәрбиелеуге, асырап алуға немесе кез келген басқа балама режимді орнату кезінде, егер бұндай жағдайда ол жаңа есім, азаматтық немесе заңды өкілді алмаса, баланы есімінен, азаматтығынан немесе заңды өкілінен айырмау керек.</w:t>
      </w:r>
    </w:p>
    <w:bookmarkStart w:name="z23" w:id="15"/>
    <w:p>
      <w:pPr>
        <w:spacing w:after="0"/>
        <w:ind w:left="0"/>
        <w:jc w:val="left"/>
      </w:pPr>
      <w:r>
        <w:rPr>
          <w:rFonts w:ascii="Times New Roman"/>
          <w:b/>
          <w:i w:val="false"/>
          <w:color w:val="000000"/>
        </w:rPr>
        <w:t xml:space="preserve"> 
9 бап</w:t>
      </w:r>
    </w:p>
    <w:bookmarkEnd w:id="15"/>
    <w:p>
      <w:pPr>
        <w:spacing w:after="0"/>
        <w:ind w:left="0"/>
        <w:jc w:val="both"/>
      </w:pPr>
      <w:r>
        <w:rPr>
          <w:rFonts w:ascii="Times New Roman"/>
          <w:b w:val="false"/>
          <w:i w:val="false"/>
          <w:color w:val="000000"/>
          <w:sz w:val="28"/>
        </w:rPr>
        <w:t xml:space="preserve">      Балаға қамқорлық көрсетуге жауапты тұлғалар оларға тәрбиелеуге немесе асырап алуға берілген баланың, егер бұл баланың мүддесін ең жақсы қамтамасыз етуге қайшы келмесе, шығу тегі туралы білгісі келу ынтасын мойындау керек. </w:t>
      </w:r>
    </w:p>
    <w:bookmarkStart w:name="z25" w:id="16"/>
    <w:p>
      <w:pPr>
        <w:spacing w:after="0"/>
        <w:ind w:left="0"/>
        <w:jc w:val="left"/>
      </w:pPr>
      <w:r>
        <w:rPr>
          <w:rFonts w:ascii="Times New Roman"/>
          <w:b/>
          <w:i w:val="false"/>
          <w:color w:val="000000"/>
        </w:rPr>
        <w:t xml:space="preserve"> 
В. Балаларды тәрбиелеуге беру</w:t>
      </w:r>
    </w:p>
    <w:bookmarkEnd w:id="16"/>
    <w:bookmarkStart w:name="z26" w:id="17"/>
    <w:p>
      <w:pPr>
        <w:spacing w:after="0"/>
        <w:ind w:left="0"/>
        <w:jc w:val="left"/>
      </w:pPr>
      <w:r>
        <w:rPr>
          <w:rFonts w:ascii="Times New Roman"/>
          <w:b/>
          <w:i w:val="false"/>
          <w:color w:val="000000"/>
        </w:rPr>
        <w:t xml:space="preserve"> 
10 бап</w:t>
      </w:r>
    </w:p>
    <w:bookmarkEnd w:id="17"/>
    <w:p>
      <w:pPr>
        <w:spacing w:after="0"/>
        <w:ind w:left="0"/>
        <w:jc w:val="both"/>
      </w:pPr>
      <w:r>
        <w:rPr>
          <w:rFonts w:ascii="Times New Roman"/>
          <w:b w:val="false"/>
          <w:i w:val="false"/>
          <w:color w:val="000000"/>
          <w:sz w:val="28"/>
        </w:rPr>
        <w:t xml:space="preserve">      Баланы тәрбиелеуге беру заңнамамен реттелу керек. </w:t>
      </w:r>
    </w:p>
    <w:bookmarkStart w:name="z28" w:id="18"/>
    <w:p>
      <w:pPr>
        <w:spacing w:after="0"/>
        <w:ind w:left="0"/>
        <w:jc w:val="left"/>
      </w:pPr>
      <w:r>
        <w:rPr>
          <w:rFonts w:ascii="Times New Roman"/>
          <w:b/>
          <w:i w:val="false"/>
          <w:color w:val="000000"/>
        </w:rPr>
        <w:t xml:space="preserve"> 
11 бап</w:t>
      </w:r>
    </w:p>
    <w:bookmarkEnd w:id="18"/>
    <w:p>
      <w:pPr>
        <w:spacing w:after="0"/>
        <w:ind w:left="0"/>
        <w:jc w:val="both"/>
      </w:pPr>
      <w:r>
        <w:rPr>
          <w:rFonts w:ascii="Times New Roman"/>
          <w:b w:val="false"/>
          <w:i w:val="false"/>
          <w:color w:val="000000"/>
          <w:sz w:val="28"/>
        </w:rPr>
        <w:t xml:space="preserve">      Баланы басқа отбасында тәрбиелеу өз сипатына қарай уақытша болып табылса да, қажет жағдайда баланың кәмелет жасқа толуына дейін жалғасу мүмкін, бірақ бұл кезде баланың өз ата-анасына қайтарылуы немесе кәмелет жасқа толғанға дейін оны асырап алу мүмкіндігі алып тасталмау керек. </w:t>
      </w:r>
    </w:p>
    <w:bookmarkStart w:name="z30" w:id="19"/>
    <w:p>
      <w:pPr>
        <w:spacing w:after="0"/>
        <w:ind w:left="0"/>
        <w:jc w:val="left"/>
      </w:pPr>
      <w:r>
        <w:rPr>
          <w:rFonts w:ascii="Times New Roman"/>
          <w:b/>
          <w:i w:val="false"/>
          <w:color w:val="000000"/>
        </w:rPr>
        <w:t xml:space="preserve"> 
12 бап</w:t>
      </w:r>
    </w:p>
    <w:bookmarkEnd w:id="19"/>
    <w:p>
      <w:pPr>
        <w:spacing w:after="0"/>
        <w:ind w:left="0"/>
        <w:jc w:val="both"/>
      </w:pPr>
      <w:r>
        <w:rPr>
          <w:rFonts w:ascii="Times New Roman"/>
          <w:b w:val="false"/>
          <w:i w:val="false"/>
          <w:color w:val="000000"/>
          <w:sz w:val="28"/>
        </w:rPr>
        <w:t xml:space="preserve">      Баланы тәрбиелеуге басқа отбасына беруге қатысты барлық мәселелерді шешуге баланың болашақ асырап алушы ата-анасы, мүмкін болса, баланың өзі мен оның өзінің ата-анасы қатысу керек. Құзіретті билік немесе мекемелер баланың амандығын қамтамасыз етуге жауапты. </w:t>
      </w:r>
    </w:p>
    <w:bookmarkStart w:name="z32" w:id="20"/>
    <w:p>
      <w:pPr>
        <w:spacing w:after="0"/>
        <w:ind w:left="0"/>
        <w:jc w:val="left"/>
      </w:pPr>
      <w:r>
        <w:rPr>
          <w:rFonts w:ascii="Times New Roman"/>
          <w:b/>
          <w:i w:val="false"/>
          <w:color w:val="000000"/>
        </w:rPr>
        <w:t xml:space="preserve"> 
С. Асырап алу</w:t>
      </w:r>
    </w:p>
    <w:bookmarkEnd w:id="20"/>
    <w:bookmarkStart w:name="z33" w:id="21"/>
    <w:p>
      <w:pPr>
        <w:spacing w:after="0"/>
        <w:ind w:left="0"/>
        <w:jc w:val="left"/>
      </w:pPr>
      <w:r>
        <w:rPr>
          <w:rFonts w:ascii="Times New Roman"/>
          <w:b/>
          <w:i w:val="false"/>
          <w:color w:val="000000"/>
        </w:rPr>
        <w:t xml:space="preserve"> 
13 бап</w:t>
      </w:r>
    </w:p>
    <w:bookmarkEnd w:id="21"/>
    <w:p>
      <w:pPr>
        <w:spacing w:after="0"/>
        <w:ind w:left="0"/>
        <w:jc w:val="both"/>
      </w:pPr>
      <w:r>
        <w:rPr>
          <w:rFonts w:ascii="Times New Roman"/>
          <w:b w:val="false"/>
          <w:i w:val="false"/>
          <w:color w:val="000000"/>
          <w:sz w:val="28"/>
        </w:rPr>
        <w:t xml:space="preserve">      Асырап алудың негізгі мақсаты оның ата-анасы қамқорлық көрсете алмаған баланы тұрақты отбасымен қамтамасыз ету болап табылады. </w:t>
      </w:r>
    </w:p>
    <w:bookmarkStart w:name="z35" w:id="22"/>
    <w:p>
      <w:pPr>
        <w:spacing w:after="0"/>
        <w:ind w:left="0"/>
        <w:jc w:val="left"/>
      </w:pPr>
      <w:r>
        <w:rPr>
          <w:rFonts w:ascii="Times New Roman"/>
          <w:b/>
          <w:i w:val="false"/>
          <w:color w:val="000000"/>
        </w:rPr>
        <w:t xml:space="preserve"> 
14 бап</w:t>
      </w:r>
    </w:p>
    <w:bookmarkEnd w:id="22"/>
    <w:p>
      <w:pPr>
        <w:spacing w:after="0"/>
        <w:ind w:left="0"/>
        <w:jc w:val="both"/>
      </w:pPr>
      <w:r>
        <w:rPr>
          <w:rFonts w:ascii="Times New Roman"/>
          <w:b w:val="false"/>
          <w:i w:val="false"/>
          <w:color w:val="000000"/>
          <w:sz w:val="28"/>
        </w:rPr>
        <w:t xml:space="preserve">      Асырап алушы тұлғаны мүмкін таңдауды қарастыру кезінде баланы асырап алуға жауапты тұлғалар балаға ең жағымды жағдайларды таңдау керек. </w:t>
      </w:r>
    </w:p>
    <w:bookmarkStart w:name="z37" w:id="23"/>
    <w:p>
      <w:pPr>
        <w:spacing w:after="0"/>
        <w:ind w:left="0"/>
        <w:jc w:val="left"/>
      </w:pPr>
      <w:r>
        <w:rPr>
          <w:rFonts w:ascii="Times New Roman"/>
          <w:b/>
          <w:i w:val="false"/>
          <w:color w:val="000000"/>
        </w:rPr>
        <w:t xml:space="preserve"> 
15 бап</w:t>
      </w:r>
    </w:p>
    <w:bookmarkEnd w:id="23"/>
    <w:p>
      <w:pPr>
        <w:spacing w:after="0"/>
        <w:ind w:left="0"/>
        <w:jc w:val="both"/>
      </w:pPr>
      <w:r>
        <w:rPr>
          <w:rFonts w:ascii="Times New Roman"/>
          <w:b w:val="false"/>
          <w:i w:val="false"/>
          <w:color w:val="000000"/>
          <w:sz w:val="28"/>
        </w:rPr>
        <w:t xml:space="preserve">      Баланың әрі қарайғы тағдыры туралы мәселенің жылдамырақ шешілуі үшін баланың ата-анасына, болашақ асырап алушы ата-анаға және жағдайға байланысты, баланың өзіне жеткілікті уақыт беріп, тиісті кеңеспен қамтамасыз ету керек. </w:t>
      </w:r>
    </w:p>
    <w:bookmarkStart w:name="z39" w:id="24"/>
    <w:p>
      <w:pPr>
        <w:spacing w:after="0"/>
        <w:ind w:left="0"/>
        <w:jc w:val="left"/>
      </w:pPr>
      <w:r>
        <w:rPr>
          <w:rFonts w:ascii="Times New Roman"/>
          <w:b/>
          <w:i w:val="false"/>
          <w:color w:val="000000"/>
        </w:rPr>
        <w:t xml:space="preserve"> 
16 бап</w:t>
      </w:r>
    </w:p>
    <w:bookmarkEnd w:id="24"/>
    <w:p>
      <w:pPr>
        <w:spacing w:after="0"/>
        <w:ind w:left="0"/>
        <w:jc w:val="both"/>
      </w:pPr>
      <w:r>
        <w:rPr>
          <w:rFonts w:ascii="Times New Roman"/>
          <w:b w:val="false"/>
          <w:i w:val="false"/>
          <w:color w:val="000000"/>
          <w:sz w:val="28"/>
        </w:rPr>
        <w:t xml:space="preserve">      Қамқоршылық және қорғаншылық мекемелері немесе қызметтері асырап алуға дейін асырап алынушы бала мен оның болашақ асырап алушы ата-анасы арасындағы өзара қарым-қатынасқа көз жеткізу керек. Заңнама бала асырап алушы отбасының заңды мүшесі ретінде танылып, осыдан шығатын барлық құқықтарды пайдалануын қамтамасыз ету керек. </w:t>
      </w:r>
    </w:p>
    <w:bookmarkStart w:name="z41" w:id="25"/>
    <w:p>
      <w:pPr>
        <w:spacing w:after="0"/>
        <w:ind w:left="0"/>
        <w:jc w:val="left"/>
      </w:pPr>
      <w:r>
        <w:rPr>
          <w:rFonts w:ascii="Times New Roman"/>
          <w:b/>
          <w:i w:val="false"/>
          <w:color w:val="000000"/>
        </w:rPr>
        <w:t xml:space="preserve"> 
17 бап</w:t>
      </w:r>
    </w:p>
    <w:bookmarkEnd w:id="25"/>
    <w:p>
      <w:pPr>
        <w:spacing w:after="0"/>
        <w:ind w:left="0"/>
        <w:jc w:val="both"/>
      </w:pPr>
      <w:r>
        <w:rPr>
          <w:rFonts w:ascii="Times New Roman"/>
          <w:b w:val="false"/>
          <w:i w:val="false"/>
          <w:color w:val="000000"/>
          <w:sz w:val="28"/>
        </w:rPr>
        <w:t>      Егер шыққан мемлекетте баланы тәрбиелеуге немесе асырап алуға басқа отбасына беруге, немесе оған тиісті қамқорлықты қамтамасыз ету мүмкіндік болмаса, баланы отбасымен қамтамасыз ету мәселенің балама шешімі ретінде оны шетелдік асырап алу қарастырылады.</w:t>
      </w:r>
    </w:p>
    <w:bookmarkStart w:name="z43" w:id="26"/>
    <w:p>
      <w:pPr>
        <w:spacing w:after="0"/>
        <w:ind w:left="0"/>
        <w:jc w:val="left"/>
      </w:pPr>
      <w:r>
        <w:rPr>
          <w:rFonts w:ascii="Times New Roman"/>
          <w:b/>
          <w:i w:val="false"/>
          <w:color w:val="000000"/>
        </w:rPr>
        <w:t xml:space="preserve"> 
18 бап</w:t>
      </w:r>
    </w:p>
    <w:bookmarkEnd w:id="26"/>
    <w:p>
      <w:pPr>
        <w:spacing w:after="0"/>
        <w:ind w:left="0"/>
        <w:jc w:val="both"/>
      </w:pPr>
      <w:r>
        <w:rPr>
          <w:rFonts w:ascii="Times New Roman"/>
          <w:b w:val="false"/>
          <w:i w:val="false"/>
          <w:color w:val="000000"/>
          <w:sz w:val="28"/>
        </w:rPr>
        <w:t xml:space="preserve">      Үкіметтерге шетелдік асырап алу кезінде баланың мүдделерін қорғайтын саясатты, заңнаманы, тиімді бақылауды орнату керек. Мүмкіндігінше шетелдік асырап алу сәйкес мемлекеттерде бұндай шаралар әзірленген жағдайда ғана жүзеге асырылу керек. </w:t>
      </w:r>
    </w:p>
    <w:bookmarkStart w:name="z45" w:id="27"/>
    <w:p>
      <w:pPr>
        <w:spacing w:after="0"/>
        <w:ind w:left="0"/>
        <w:jc w:val="left"/>
      </w:pPr>
      <w:r>
        <w:rPr>
          <w:rFonts w:ascii="Times New Roman"/>
          <w:b/>
          <w:i w:val="false"/>
          <w:color w:val="000000"/>
        </w:rPr>
        <w:t xml:space="preserve"> 
19 бап</w:t>
      </w:r>
    </w:p>
    <w:bookmarkEnd w:id="27"/>
    <w:p>
      <w:pPr>
        <w:spacing w:after="0"/>
        <w:ind w:left="0"/>
        <w:jc w:val="both"/>
      </w:pPr>
      <w:r>
        <w:rPr>
          <w:rFonts w:ascii="Times New Roman"/>
          <w:b w:val="false"/>
          <w:i w:val="false"/>
          <w:color w:val="000000"/>
          <w:sz w:val="28"/>
        </w:rPr>
        <w:t xml:space="preserve">      Балаларды ұрлау және олардың заңсыз беру мақсатындағы басқа әрекеттерге тыйым салатын саясатты орнатып, қажет жерлерде заңдар қабылдау керек. </w:t>
      </w:r>
    </w:p>
    <w:bookmarkStart w:name="z47" w:id="28"/>
    <w:p>
      <w:pPr>
        <w:spacing w:after="0"/>
        <w:ind w:left="0"/>
        <w:jc w:val="left"/>
      </w:pPr>
      <w:r>
        <w:rPr>
          <w:rFonts w:ascii="Times New Roman"/>
          <w:b/>
          <w:i w:val="false"/>
          <w:color w:val="000000"/>
        </w:rPr>
        <w:t xml:space="preserve"> 
20 бап</w:t>
      </w:r>
    </w:p>
    <w:bookmarkEnd w:id="28"/>
    <w:bookmarkStart w:name="z48" w:id="29"/>
    <w:p>
      <w:pPr>
        <w:spacing w:after="0"/>
        <w:ind w:left="0"/>
        <w:jc w:val="both"/>
      </w:pPr>
      <w:r>
        <w:rPr>
          <w:rFonts w:ascii="Times New Roman"/>
          <w:b w:val="false"/>
          <w:i w:val="false"/>
          <w:color w:val="000000"/>
          <w:sz w:val="28"/>
        </w:rPr>
        <w:t xml:space="preserve">
      Шетелге асырап алу, әдетте, асырап алу кезінде шыққан мемлекетте әрекет етуші кепілдемелер және нормалардың қолданылуымен, құзіретті органдар немесе мекемелер арқылы жүзеге асырылады. Еш бір жағдайда асырап алу асырап алуға қатысушы тараптардың ақталмаған қаржылық пайдаларына әкелмеу керек. </w:t>
      </w:r>
    </w:p>
    <w:bookmarkEnd w:id="29"/>
    <w:bookmarkStart w:name="z49" w:id="30"/>
    <w:p>
      <w:pPr>
        <w:spacing w:after="0"/>
        <w:ind w:left="0"/>
        <w:jc w:val="left"/>
      </w:pPr>
      <w:r>
        <w:rPr>
          <w:rFonts w:ascii="Times New Roman"/>
          <w:b/>
          <w:i w:val="false"/>
          <w:color w:val="000000"/>
        </w:rPr>
        <w:t xml:space="preserve"> 
21 бап</w:t>
      </w:r>
    </w:p>
    <w:bookmarkEnd w:id="30"/>
    <w:p>
      <w:pPr>
        <w:spacing w:after="0"/>
        <w:ind w:left="0"/>
        <w:jc w:val="both"/>
      </w:pPr>
      <w:r>
        <w:rPr>
          <w:rFonts w:ascii="Times New Roman"/>
          <w:b w:val="false"/>
          <w:i w:val="false"/>
          <w:color w:val="000000"/>
          <w:sz w:val="28"/>
        </w:rPr>
        <w:t xml:space="preserve">      Шетелге асырап алу болашақ асырап алушы ата-аналардың өкілі арқылы жүргізілген кезде баланың құқықтық және әлеуметтік мүдделерін қорғау мәселелеріне басты назар аударылу қажет. </w:t>
      </w:r>
    </w:p>
    <w:bookmarkStart w:name="z51" w:id="31"/>
    <w:p>
      <w:pPr>
        <w:spacing w:after="0"/>
        <w:ind w:left="0"/>
        <w:jc w:val="left"/>
      </w:pPr>
      <w:r>
        <w:rPr>
          <w:rFonts w:ascii="Times New Roman"/>
          <w:b/>
          <w:i w:val="false"/>
          <w:color w:val="000000"/>
        </w:rPr>
        <w:t xml:space="preserve"> 
22 бап</w:t>
      </w:r>
    </w:p>
    <w:bookmarkEnd w:id="31"/>
    <w:p>
      <w:pPr>
        <w:spacing w:after="0"/>
        <w:ind w:left="0"/>
        <w:jc w:val="both"/>
      </w:pPr>
      <w:r>
        <w:rPr>
          <w:rFonts w:ascii="Times New Roman"/>
          <w:b w:val="false"/>
          <w:i w:val="false"/>
          <w:color w:val="000000"/>
          <w:sz w:val="28"/>
        </w:rPr>
        <w:t xml:space="preserve">      Асырап алу туралы мәселе тек қана асырап алуға заңдылық бөгеттердің жоқтығы анықталып, асырап алу үдерісін аяқтауға қажетті, құзіретті органдардың келісімі сынды сәйкес құжаттар ұсынылған кезде ғана қаралады. Сондай-ақ бала болашақ асырап алушы ата-ананың мемлекетіне көшіп, олардың азаматтығын ала алатындығын орнықтыру керек. </w:t>
      </w:r>
    </w:p>
    <w:bookmarkStart w:name="z53" w:id="32"/>
    <w:p>
      <w:pPr>
        <w:spacing w:after="0"/>
        <w:ind w:left="0"/>
        <w:jc w:val="left"/>
      </w:pPr>
      <w:r>
        <w:rPr>
          <w:rFonts w:ascii="Times New Roman"/>
          <w:b/>
          <w:i w:val="false"/>
          <w:color w:val="000000"/>
        </w:rPr>
        <w:t xml:space="preserve"> 
23 бап</w:t>
      </w:r>
    </w:p>
    <w:bookmarkEnd w:id="32"/>
    <w:p>
      <w:pPr>
        <w:spacing w:after="0"/>
        <w:ind w:left="0"/>
        <w:jc w:val="both"/>
      </w:pPr>
      <w:r>
        <w:rPr>
          <w:rFonts w:ascii="Times New Roman"/>
          <w:b w:val="false"/>
          <w:i w:val="false"/>
          <w:color w:val="000000"/>
          <w:sz w:val="28"/>
        </w:rPr>
        <w:t xml:space="preserve">      Шетелдік асырап алу кезінде оған қатысушы әр мемлекетте, әдетте, осы асырап алудың заңдылық күші қамтамасыз етілу керек. </w:t>
      </w:r>
    </w:p>
    <w:bookmarkStart w:name="z55" w:id="33"/>
    <w:p>
      <w:pPr>
        <w:spacing w:after="0"/>
        <w:ind w:left="0"/>
        <w:jc w:val="left"/>
      </w:pPr>
      <w:r>
        <w:rPr>
          <w:rFonts w:ascii="Times New Roman"/>
          <w:b/>
          <w:i w:val="false"/>
          <w:color w:val="000000"/>
        </w:rPr>
        <w:t xml:space="preserve"> 
24 бап</w:t>
      </w:r>
    </w:p>
    <w:bookmarkEnd w:id="33"/>
    <w:p>
      <w:pPr>
        <w:spacing w:after="0"/>
        <w:ind w:left="0"/>
        <w:jc w:val="both"/>
      </w:pPr>
      <w:r>
        <w:rPr>
          <w:rFonts w:ascii="Times New Roman"/>
          <w:b w:val="false"/>
          <w:i w:val="false"/>
          <w:color w:val="000000"/>
          <w:sz w:val="28"/>
        </w:rPr>
        <w:t>      Баланың азаматтығы болашақ асырап алушы ата-аналардың азаматтығынан өзге болса, бала азаматы болып табылатын мемлекеттің заңнамасымен қатар болашақ асырап алушы ата-аналар азаматы болып табылаты мемлекеттің заңнамасын толық көлемде ескеру қажет. Осы орайда тиісті түрде баланың мәдени және діни тәрбиесін, қызығушылықтарын ескеру керек.</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*(52) 217А (III) қарар.</w:t>
      </w:r>
      <w:r>
        <w:br/>
      </w:r>
      <w:r>
        <w:rPr>
          <w:rFonts w:ascii="Times New Roman"/>
          <w:b w:val="false"/>
          <w:i w:val="false"/>
          <w:color w:val="000000"/>
          <w:sz w:val="28"/>
        </w:rPr>
        <w:t>
      *(53)2200А (XXI) қарарды, қосымшаны қараңыз.</w:t>
      </w:r>
      <w:r>
        <w:br/>
      </w:r>
      <w:r>
        <w:rPr>
          <w:rFonts w:ascii="Times New Roman"/>
          <w:b w:val="false"/>
          <w:i w:val="false"/>
          <w:color w:val="000000"/>
          <w:sz w:val="28"/>
        </w:rPr>
        <w:t>
      *(54) 2106А (XX) қарар, қосымша.</w:t>
      </w:r>
      <w:r>
        <w:br/>
      </w:r>
      <w:r>
        <w:rPr>
          <w:rFonts w:ascii="Times New Roman"/>
          <w:b w:val="false"/>
          <w:i w:val="false"/>
          <w:color w:val="000000"/>
          <w:sz w:val="28"/>
        </w:rPr>
        <w:t>
      *(55) 34/180 қарар, қосымша.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