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c435" w14:textId="237c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саланың жекелеген тарамдарының қызметкерлерiн әлеуметтiк қолдау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жылғы 10 қаңтар N 2018.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Денсаулық сақтау, бiлiм беру, әлеуметтiк қорғау, мәдениет
және өнер қызметкерлерiн әлеуметтiк қолдау мақсатында қаулы етемiн:
</w:t>
      </w:r>
      <w:r>
        <w:br/>
      </w:r>
      <w:r>
        <w:rPr>
          <w:rFonts w:ascii="Times New Roman"/>
          <w:b w:val="false"/>
          <w:i w:val="false"/>
          <w:color w:val="000000"/>
          <w:sz w:val="28"/>
        </w:rPr>
        <w:t>
          1. Бюджеттегi денсаулық сақтау, бiлiм беру, әлеуметтiк қорғау,
мәдениет пен өнер мекемелерi қызметкерлерiнiң төленiп жүрген 
айлық еңбек ақысының мөлшерi 1995 жылдың 1 қаңтарынан бастап заң
жүзiнде белгiленген ең төменгi еңбек ақының бiр есе көлемiнде
өсiрiлсiн, еңбек ақыны бұл көтеруге аудандық, биiк таулы, шөлдi,
сусыз жерлерде тұратындарға арналған және экологиялық коэффициенттер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қолданылсын.
     2. Қазақстан Республикасының Министрлер Кабинетi осы мақсатқа
жұмсалатын шығысты қаржыландыру үшiн 1995 жылға арналған бюджетте
қажеттi қаражат көздейтiн болсын.
     3. Осы қаулы Бiрыңғай тарифтiк кесте қайта қаралғанға дейiн
күшiнде болады.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