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3268" w14:textId="c623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кейбір шешімдеріне медициналық қолдануға арналған дәрілік заттарды және ветеринариялық дәрілік заттарды таңбалау бөлігінде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23 қыркүйектегі № 141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56-баптарына</w:t>
      </w: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14-тармағына</w:t>
      </w: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келісімнің 7 және 8-баптарына,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57, 84 және 97-тармақтарына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xml:space="preserve">
      1. Еуразиялық экономикалық комиссия Кеңесінің шешімдеріне қосымшаға сәйкес өзгерістер енгізілсін.  </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141 шешіміне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Еуразиялық экономикалық комиссия Кеңесінің шешімдеріне енгізілетін өзгерістер</w:t>
      </w:r>
    </w:p>
    <w:bookmarkEnd w:id="3"/>
    <w:bookmarkStart w:name="z9" w:id="4"/>
    <w:p>
      <w:pPr>
        <w:spacing w:after="0"/>
        <w:ind w:left="0"/>
        <w:jc w:val="both"/>
      </w:pPr>
      <w:r>
        <w:rPr>
          <w:rFonts w:ascii="Times New Roman"/>
          <w:b w:val="false"/>
          <w:i w:val="false"/>
          <w:color w:val="000000"/>
          <w:sz w:val="28"/>
        </w:rPr>
        <w:t>
      1. Еуразиялық экономикалық комиссия Кеңесінің 2016 жылғы 3 қарашадағы № 76 шешімімен бекітілген медициналық қолдануға арналған дәрілік заттарды және ветеринариялық дәрілік заттарды таңбалауға қойылатын талаптарда:</w:t>
      </w:r>
    </w:p>
    <w:bookmarkEnd w:id="4"/>
    <w:bookmarkStart w:name="z10" w:id="5"/>
    <w:p>
      <w:pPr>
        <w:spacing w:after="0"/>
        <w:ind w:left="0"/>
        <w:jc w:val="both"/>
      </w:pPr>
      <w:r>
        <w:rPr>
          <w:rFonts w:ascii="Times New Roman"/>
          <w:b w:val="false"/>
          <w:i w:val="false"/>
          <w:color w:val="000000"/>
          <w:sz w:val="28"/>
        </w:rPr>
        <w:t>
      а) 2-тармақ бірінші абзацтан кейін мынадай мазмұндағы абзацпен толықтырылсын:</w:t>
      </w:r>
    </w:p>
    <w:bookmarkEnd w:id="5"/>
    <w:p>
      <w:pPr>
        <w:spacing w:after="0"/>
        <w:ind w:left="0"/>
        <w:jc w:val="both"/>
      </w:pPr>
      <w:r>
        <w:rPr>
          <w:rFonts w:ascii="Times New Roman"/>
          <w:b w:val="false"/>
          <w:i w:val="false"/>
          <w:color w:val="000000"/>
          <w:sz w:val="28"/>
        </w:rPr>
        <w:t>
      "Орфандық және жоғары технологиялық дәрілік препараттар үшін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 16 қосымшаға сәйкес дайындалған қауіпсіздікті, тиімділікті және сапаны бағалау жөніндегі сараптамалық есепте және референттік мемлекеттің уәкілетті органы бекіткен дәрілік препараттың сапасы жөніндегі нормативтік құжаттың "Таңбалау" бөлімінде бұл туралы мәліметтер болған кезде тек орыс немесе ағылшын тілінде таңбалауға жол беріледі. Бұл ретте орыс тілінде (ол таңбалаудың бастапқы нұсқасында болмаған жағдайда) және аумағында осындай дәрілік препараттар айналысы жүзеге асырылатын мүше мемлекеттің мемлекеттік тілінде (мүше мемлекеттің заңнамасында тиісті талаптар болған кезде) қайталама қаптамаға қосымша затбелгіні (жапсырманы) пайдалана отырып, таңбалау жасалуы қажет.";</w:t>
      </w:r>
    </w:p>
    <w:bookmarkStart w:name="z11" w:id="6"/>
    <w:p>
      <w:pPr>
        <w:spacing w:after="0"/>
        <w:ind w:left="0"/>
        <w:jc w:val="both"/>
      </w:pPr>
      <w:r>
        <w:rPr>
          <w:rFonts w:ascii="Times New Roman"/>
          <w:b w:val="false"/>
          <w:i w:val="false"/>
          <w:color w:val="000000"/>
          <w:sz w:val="28"/>
        </w:rPr>
        <w:t>
      б) 4-тармақтың тоғызыншы абзацындағы "Еуразиялық экономикалық комиссия (бұдан әрі – Комиссия) бекітетін медициналық қолдануға арналған дәрілік заттарды тіркеу және сараптау қағидаларында" деген сөздер "Медициналық қолдануға арналған дәрілік заттарды тіркеу және сараптау қағидаларында"деген сөздермен ауыстырылсын;</w:t>
      </w:r>
    </w:p>
    <w:bookmarkEnd w:id="6"/>
    <w:bookmarkStart w:name="z12" w:id="7"/>
    <w:p>
      <w:pPr>
        <w:spacing w:after="0"/>
        <w:ind w:left="0"/>
        <w:jc w:val="both"/>
      </w:pPr>
      <w:r>
        <w:rPr>
          <w:rFonts w:ascii="Times New Roman"/>
          <w:b w:val="false"/>
          <w:i w:val="false"/>
          <w:color w:val="000000"/>
          <w:sz w:val="28"/>
        </w:rPr>
        <w:t>
      в) 22-тармақтың үшінші абзацындағы "дәрілік препараттарды медициналық қолдану жөніндегі нұсқаулыққа және медициналық қолдануға арналған дәрілік препараттардың жалпы сипаттамасына" деген сөздер "дәрілік препаратты медициналық қолдану жөніндегі нұсқаулыққа және медициналық қолдануға арналған дәрілік препараттың жалпы сипаттамасына" деген сөздермен ауыстырылсын, "Комиссия" деген сөз "Еуразиялық экономикалық комиссия" деген сөздермен ауыстырылсын;</w:t>
      </w:r>
    </w:p>
    <w:bookmarkEnd w:id="7"/>
    <w:bookmarkStart w:name="z13" w:id="8"/>
    <w:p>
      <w:pPr>
        <w:spacing w:after="0"/>
        <w:ind w:left="0"/>
        <w:jc w:val="both"/>
      </w:pPr>
      <w:r>
        <w:rPr>
          <w:rFonts w:ascii="Times New Roman"/>
          <w:b w:val="false"/>
          <w:i w:val="false"/>
          <w:color w:val="000000"/>
          <w:sz w:val="28"/>
        </w:rPr>
        <w:t>
      г) 30-тармақтың екінші абзацындағы "дәрілік препараттарды медициналық қолдану жөніндегі нұсқаулыққа және медициналық қолдануға арналған дәрілік препараттардың жалпы сипаттамасына" деген сөздер "дәрілік препаратты медициналық қолдану жөніндегі нұсқаулыққа және медициналық қолдануға арналған дәрілік препараттың жалпы сипаттамасына" деген сөздермен ауыстырылсын;</w:t>
      </w:r>
    </w:p>
    <w:bookmarkEnd w:id="8"/>
    <w:bookmarkStart w:name="z14" w:id="9"/>
    <w:p>
      <w:pPr>
        <w:spacing w:after="0"/>
        <w:ind w:left="0"/>
        <w:jc w:val="both"/>
      </w:pPr>
      <w:r>
        <w:rPr>
          <w:rFonts w:ascii="Times New Roman"/>
          <w:b w:val="false"/>
          <w:i w:val="false"/>
          <w:color w:val="000000"/>
          <w:sz w:val="28"/>
        </w:rPr>
        <w:t>
      д) 36-тармақтың бірінші абзацындағы "Комиссия" деген сөз "Еуразиялық экономикалық комиссия" деген сөздермен ауыстырылсын;</w:t>
      </w:r>
    </w:p>
    <w:bookmarkEnd w:id="9"/>
    <w:bookmarkStart w:name="z15" w:id="10"/>
    <w:p>
      <w:pPr>
        <w:spacing w:after="0"/>
        <w:ind w:left="0"/>
        <w:jc w:val="both"/>
      </w:pPr>
      <w:r>
        <w:rPr>
          <w:rFonts w:ascii="Times New Roman"/>
          <w:b w:val="false"/>
          <w:i w:val="false"/>
          <w:color w:val="000000"/>
          <w:sz w:val="28"/>
        </w:rPr>
        <w:t>
      е) 38-тармақтың "а" тармақшасының бірінші абзацындағы және бірінші сөйлеміндегі "ережелеріне" деген сөз "қағидаларына" деген сөзбен ауыстырылсын;</w:t>
      </w:r>
    </w:p>
    <w:bookmarkEnd w:id="10"/>
    <w:bookmarkStart w:name="z16" w:id="11"/>
    <w:p>
      <w:pPr>
        <w:spacing w:after="0"/>
        <w:ind w:left="0"/>
        <w:jc w:val="both"/>
      </w:pPr>
      <w:r>
        <w:rPr>
          <w:rFonts w:ascii="Times New Roman"/>
          <w:b w:val="false"/>
          <w:i w:val="false"/>
          <w:color w:val="000000"/>
          <w:sz w:val="28"/>
        </w:rPr>
        <w:t>
      ж) 39-тармақтың екінші абзацының бірінші сөйлеміндегі "дәрілік препараттарды медициналық қолдану жөніндегі нұсқаулыққа және медициналық қолдануға арналған дәрілік препараттардың жалпы сипаттамасына" деген сөздер "дәрілік препаратты медициналық қолдану жөніндегі нұсқаулыққа және медициналық қолдануға арналған дәрілік препараттың жалпы сипаттамасына" деген сөздермен ауыстырылсын.</w:t>
      </w:r>
    </w:p>
    <w:bookmarkEnd w:id="11"/>
    <w:bookmarkStart w:name="z17" w:id="12"/>
    <w:p>
      <w:pPr>
        <w:spacing w:after="0"/>
        <w:ind w:left="0"/>
        <w:jc w:val="both"/>
      </w:pPr>
      <w:r>
        <w:rPr>
          <w:rFonts w:ascii="Times New Roman"/>
          <w:b w:val="false"/>
          <w:i w:val="false"/>
          <w:color w:val="000000"/>
          <w:sz w:val="28"/>
        </w:rPr>
        <w:t>
      2.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қағидаларында:</w:t>
      </w:r>
    </w:p>
    <w:bookmarkEnd w:id="12"/>
    <w:bookmarkStart w:name="z18" w:id="13"/>
    <w:p>
      <w:pPr>
        <w:spacing w:after="0"/>
        <w:ind w:left="0"/>
        <w:jc w:val="both"/>
      </w:pPr>
      <w:r>
        <w:rPr>
          <w:rFonts w:ascii="Times New Roman"/>
          <w:b w:val="false"/>
          <w:i w:val="false"/>
          <w:color w:val="000000"/>
          <w:sz w:val="28"/>
        </w:rPr>
        <w:t>
      а) Тіркеу досьесінің құжаттарына қойылатын талаптардың 1.3.2-тармағындағы (жалпы техникалық құжат форматында) (көрсетілген Қағидаларға № 1 қосымша) "орыс тілінде" деген сөздер алып тасталсын;</w:t>
      </w:r>
    </w:p>
    <w:bookmarkEnd w:id="13"/>
    <w:bookmarkStart w:name="z19" w:id="14"/>
    <w:p>
      <w:pPr>
        <w:spacing w:after="0"/>
        <w:ind w:left="0"/>
        <w:jc w:val="both"/>
      </w:pPr>
      <w:r>
        <w:rPr>
          <w:rFonts w:ascii="Times New Roman"/>
          <w:b w:val="false"/>
          <w:i w:val="false"/>
          <w:color w:val="000000"/>
          <w:sz w:val="28"/>
        </w:rPr>
        <w:t>
      б) Жалпы техникалық құжат (бөлім) форматындағы дәрілік препараттың тіркеу досьесі құжаттарының форматы мен орналасуына қойылатын талаптардың 1.3.2-тармағында (көрсетілген Қағидаларға № 4 қосымша) "орыс тілінде" деген сөздер алып тасталсын.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