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7ba9" w14:textId="b647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аккумуляторы және басқару пульті бар жарық диодты шамды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23 қыркүйектегі № 167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 корпуста орналастырылған бірнеше жарық диодтары, кіріктірілген аккумулятордан, айнымалы токты түзету және кернеуді жарық диодта пайдалануға жарамды деңгейге дейін түрлендіруге арналған баспа платасынан тұратын, жұмыс режимдерін ауыстырып қосқышпен жарақталған, сондай-ақ қашықтықтан басқару пульті бар бұрандалы цокольді жарық диодты шам сыртқы экономикалық қызметтің тауар номенклатурасына Түсіндірмелердің 1 және 6-негізгі қағидаларына сәйкес Еуразиялық экономикалық одақтың сыртқы экономикалық қызметінің Бірыңғай тауар номенклатурасының 8539 50 000 0  қосалқы позициясында (аккумуляторы және басқару пульті бар жарық диодты шамдар бейнелерінің мысалдары қосымшада келтірілген) сыныпталады.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Аккумуляторы және басқару пульті бар жарық диодты шамдар бейнелерінің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386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