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0d42" w14:textId="9820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бұйымның тіркеу дерекнамасын қарау кезінде ресімделетін құжаттар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бұйымның тіркеу дерекнамасын қарау кезінде ресімделетін құжаттар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нормативтік-анықтамалық ақпаратының бірыңғай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 Еуразиялық экономикалық одақ шеңберіндегі жалпы процестерді медициналық бұйымдар айналысының саласында іске асырған кезде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Медициналық бұйымның тіркеу дерекнамасын қарау кезінде ресімделетін құжаттар түрлерінің СЫНЫПТАУЫШЫ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және сараптау процесінде өтініш берушінің қосымша және нақтылаушы мәліметтерді беруі кезінде ресімделетін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ескертулердің сипаты көрсетіле отырып жіберілетін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ескертулердің сипаты көрсетіле отырып жіберілетін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мемлекетіне баждың төленгенін растайтын құжаттардың көшірмелерін беру қажеттігі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органының медициналық бұйымды тіркеу дерекнамасына жүргізілген сараптаманың нәтижелері бойынша ресімдейтін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тіркеуден бас тарту туралы өтініш берушіге жіберілетін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дерекнамасына өзгерістер енгізуден бас тарту туралы өтініш берушіге жіберілетін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процесінде өндіріске инспекция жүргізу кезінде ресімделетін құжаттар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алаңға инсекция жүргізу туралы нұсқама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өндірісітік алаңға инсекция жүргізілгені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органының (сараптама ұйымдарының) медициналық бұйымды тіркеу дерекнамасын қарау кезіндегі өзара іс-қимылы процесінде ресімделетін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кезіндегі медициналық бұйымның қауіпсіздігін, тиімділігі мен сапасын бағалау туралы сараптама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өзгерістер енгізу мүмкіндігі (мүмкін еместігі) туралы сараптама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кезіндегі медициналық бұйымның қауіпсіздігін, тиімділігі мен сапасын бағалау туралы сараптама қорытындысын тануды (танымауды) растау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дерекнамасына өзгерістер енгізу мүмкіндігі (мүмкін еместігі) туралы сараптама қорытындысын тануды (танымауды) растау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(сараптама ұйымы) референтті мемлекеттің уәкілетті органына (сараптама ұйымына) жіберетін нақтылаушы мәліметтерге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(сараптама ұйымына) референтті мемлекеттің уәкілетті органының (сараптама ұйымының) жауабы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Келіспеушіліктерді реттеу процесінде ресімделетін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органының (сараптама ұйымының) келіспеушіліктерді Еуразиялық экономикалық комиссия алқасы жанындағы медициналық бұйымдар жөніндегі консультативтік  комитеттің қарауы қажет екендігі туралы өтініші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 жанындағы медициналық бұйымдар жөніндегі консультативтік комитеттің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Еуразиялық экономикалық одаққа мүше мемлекеттер аумағында айналысы процесінде рәсімделетін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тоқтата тұру туралы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тоқтату туралы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қайтадан бастау туралы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қайтадан бастау туралы өтініш берушіні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тоқтату туралы өтініш берушіні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8" w:id="4"/>
    <w:p>
      <w:pPr>
        <w:spacing w:after="0"/>
        <w:ind w:left="0"/>
        <w:jc w:val="left"/>
      </w:pPr>
      <w:r>
        <w:rPr>
          <w:rFonts w:ascii="Times New Roman"/>
          <w:b/>
          <w:i w:val="false"/>
          <w:color w:val="000000"/>
        </w:rPr>
        <w:t xml:space="preserve"> II. Сыныптауыштың паспорты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w:t>
            </w:r>
            <w:r>
              <w:rPr>
                <w:rFonts w:ascii="Times New Roman"/>
                <w:b w:val="false"/>
                <w:i w:val="false"/>
                <w:color w:val="000000"/>
                <w:sz w:val="20"/>
              </w:rPr>
              <w:t xml:space="preserve"> </w:t>
            </w:r>
            <w:r>
              <w:rPr>
                <w:rFonts w:ascii="Times New Roman"/>
                <w:b/>
                <w:i w:val="false"/>
                <w:color w:val="000000"/>
                <w:sz w:val="20"/>
              </w:rPr>
              <w:t>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и</w:t>
            </w:r>
            <w:r>
              <w:rPr>
                <w:rFonts w:ascii="Times New Roman"/>
                <w:b/>
                <w:i w:val="false"/>
                <w:color w:val="000000"/>
                <w:sz w:val="20"/>
              </w:rPr>
              <w:t>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  қарау кезінде рәсімделетін құжаттар түрінің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КВДОРДМИ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043-2018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21 тамыздағы № 135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Алқасының2018 жылғы 21 тамыздағы № 135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қолданысының аяқталу датасы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денсаулық сақтау саласындағы қадағадлау жөніндегі Федеральдық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және олармен байланысты рәсімдерді тіркеуді жүзеге асыру мақсатында  оны тіркеу дерекнамасын қарау кезінде ресімделетін құжаттарды сыныптауға және кодпен белгілеуге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органдарына медициналық бұйымның айналысына қатысушылар ұсынатын құжаттарды, соның ішінде электронды түрде ұсынатын құжаттарды қалыптастыру кезінде, сондай-ақ Еуразиялық экономикалық одақ шеңберіндегі жалпы процестерді іске асыру кезінде өзара ақапараттық іс-қимылды қамтамасыз ету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тіркеу дерекнамасы, медициналық бұйымды тіркеу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(үкіметаралық, өңірлік) сыныптауыштарды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 әзірлеген кезде халықаралық (үкіметаралық, өңірлік) сыныптауыштар және (немесе) стандарттар қолданылған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(сыныптауышатрының)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Жүйеге келтіру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сатылы, сатылары деңгейі (деңгейлері)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енгізудің орталықтандырлған рәсімі. Сыныптауыштың мәндерін қосуды, өзгертуді немесе алып тастауды Еуразиялық экономикалық комиссияның актісіне сәйкес оператор орындайды. Оператор өзекті мәліметтерді Еуразиялық экономикалық одақтың нормативтік-анықтамалық ақпаратының бірыңғай жүйесінің ресустарына орналастыруды қамтамасыз етеді. Жазбаның мәнін алып тастаған жағдайда анықтамалықтың жазбасының  қолданылуының алып тасталғанын регламенттейтін Еуразиялық экономикалық комиссия актісі арқылы ол  алып тасталған күннен бастап қолданылмайтын ретінде көрсетіледі. Сыныптауыштың кодтары бірегей болып табылады, сыныптауыштың кодтарын, оның ішінде жарамсыз кодтарын  қайталап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(сыныптауыштың жолдарының құрамы, олардың мағыналары мен қағидалары) туралы ақпарат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құпиялылығы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алынатын мәліметтер ашық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кезеңділігін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алынатын нақты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алынатын нақты мәліметтер осы сыныптауыштың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порталында жариялау</w:t>
            </w:r>
          </w:p>
        </w:tc>
      </w:tr>
    </w:tbl>
    <w:bookmarkStart w:name="z9" w:id="5"/>
    <w:p>
      <w:pPr>
        <w:spacing w:after="0"/>
        <w:ind w:left="0"/>
        <w:jc w:val="left"/>
      </w:pPr>
      <w:r>
        <w:rPr>
          <w:rFonts w:ascii="Times New Roman"/>
          <w:b/>
          <w:i w:val="false"/>
          <w:color w:val="000000"/>
        </w:rPr>
        <w:t xml:space="preserve"> ІІІ. Сыныптауыш құрылымының сипаттамасы</w:t>
      </w:r>
    </w:p>
    <w:bookmarkEnd w:id="5"/>
    <w:bookmarkStart w:name="z10" w:id="6"/>
    <w:p>
      <w:pPr>
        <w:spacing w:after="0"/>
        <w:ind w:left="0"/>
        <w:jc w:val="both"/>
      </w:pPr>
      <w:r>
        <w:rPr>
          <w:rFonts w:ascii="Times New Roman"/>
          <w:b w:val="false"/>
          <w:i w:val="false"/>
          <w:color w:val="000000"/>
          <w:sz w:val="28"/>
        </w:rPr>
        <w:t>
      1. Осы бөлім сыныптауыштың құрылымына қойылатын талаптарды белгілейді, оның ішінде сыныптауыштың деректемелік құрамы мен құрылымын, деректемелер мәндерінің салаларын және қалыптастыру қағидаларын анықтайды.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(графалар) қалыптастырылады:</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көптілігі (міндеттілігі (опционалдығы) және деректемелердің мүмкін болатын қайталануы.</w:t>
      </w:r>
    </w:p>
    <w:bookmarkStart w:name="z12" w:id="7"/>
    <w:p>
      <w:pPr>
        <w:spacing w:after="0"/>
        <w:ind w:left="0"/>
        <w:jc w:val="both"/>
      </w:pPr>
      <w:r>
        <w:rPr>
          <w:rFonts w:ascii="Times New Roman"/>
          <w:b w:val="false"/>
          <w:i w:val="false"/>
          <w:color w:val="000000"/>
          <w:sz w:val="28"/>
        </w:rPr>
        <w:t>
      3. Берілетін деректер деректемелерінің  көптілігін көрсету үшін  мынадай белгіленімдер пайдаланылады:</w:t>
      </w:r>
    </w:p>
    <w:bookmarkEnd w:id="7"/>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m&gt;n);</w:t>
      </w:r>
    </w:p>
    <w:p>
      <w:pPr>
        <w:spacing w:after="0"/>
        <w:ind w:left="0"/>
        <w:jc w:val="both"/>
      </w:pPr>
      <w:r>
        <w:rPr>
          <w:rFonts w:ascii="Times New Roman"/>
          <w:b w:val="false"/>
          <w:i w:val="false"/>
          <w:color w:val="000000"/>
          <w:sz w:val="28"/>
        </w:rPr>
        <w:t>
      0..1 - деректеме міндетті, қайталауға жол берілмейді;</w:t>
      </w:r>
    </w:p>
    <w:p>
      <w:pPr>
        <w:spacing w:after="0"/>
        <w:ind w:left="0"/>
        <w:jc w:val="both"/>
      </w:pPr>
      <w:r>
        <w:rPr>
          <w:rFonts w:ascii="Times New Roman"/>
          <w:b w:val="false"/>
          <w:i w:val="false"/>
          <w:color w:val="000000"/>
          <w:sz w:val="28"/>
        </w:rPr>
        <w:t>
      0..* - деректеме міндетті, шектеусіз қайталануы мүмкін;</w:t>
      </w:r>
    </w:p>
    <w:p>
      <w:pPr>
        <w:spacing w:after="0"/>
        <w:ind w:left="0"/>
        <w:jc w:val="both"/>
      </w:pPr>
      <w:r>
        <w:rPr>
          <w:rFonts w:ascii="Times New Roman"/>
          <w:b w:val="false"/>
          <w:i w:val="false"/>
          <w:color w:val="000000"/>
          <w:sz w:val="28"/>
        </w:rPr>
        <w:t>
      0.. m – деректеме опционды, кемінде n рет және m реттен аспай қайталануға тиіс ( m&gt;1);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Сыныптауыштың</w:t>
            </w:r>
            <w:r>
              <w:rPr>
                <w:rFonts w:ascii="Times New Roman"/>
                <w:b/>
                <w:i w:val="false"/>
                <w:color w:val="000000"/>
                <w:sz w:val="20"/>
              </w:rPr>
              <w:t xml:space="preserve"> құрылымы мен деректемелік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мәнін қалыптастырудың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тіркеу дерекнамасына енгізілетін өзгерістер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тіркеу дерекнамасын қарау кезінде ресімделетін құжаттар түрлерінің сыныптауышының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белгілеудің реттілік әдісі пайдаланыла отырып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тіркеу дерекнамасын қарау кезінде ресімделетін құжаттар түрлерінің сыныптауышы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жолдары.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бұйымның  тіркеу дерекнамасын  қарау кезінде ресімделетін құжат түрінің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Медициналық бұйымның тіркеу дерекнамасын қарау кезінде ресімделетін құжат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 кодпен белгілеудің реттілік әдісі пайдаланыла отырып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Медициналық бұйымның тіркеу дерекнамасын қарау кезінде ресімделетін құжат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жолдары.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Қолданылуының басталу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(сыныптауыштың) жазбасын бастауды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сыныптауышына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жолдары.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аяқталу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Анықтамалықтың (сыныптауыштың) жазбасының күші аяқталғанын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сыныптауышына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жолдары.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