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c407" w14:textId="fe2c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арналған декларацияларды толтыру тәртібі туралы нұсқаулықтың № 2-қосымшасына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 маусымдағы № 52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Кеден кодексінің 180-бабы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мамырдағы № 257 шешімімен бекітілген Тауарларға арналған декларацияларды толтыру тәртібі туралы нұсқаулықтың № 2 қосымшасына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ІV тарауда: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8701 20 101, 8701 20 901 кодтары позициясын 3-графада мынадай мазмұндағы абзацпен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"көлік құралы жабдықталған (бар болған жағдайда) шұғыл оперативтік қызметті шақыру құрылғысының немесе жүйесінің сәйкестендіру нөмірі***";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8702, 8703, 8704 және 8705 кодтары позицияларында 3-графаның мәніні "***" белгісімен толықтырылсын;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3-ескертумен толықтырылсын: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"***" белгісімен белгіленген тауарлар туралы мәліметтер көлік құралдарын кедендік рәсімдермен мәлімделетін ішкі пайдалану үшін шығаруға, уақытша әкелуге (өткізуге), кері импорттауға және еркін кеден аймағына орналастырған кезде көрсетуге жатады.".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