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e92b" w14:textId="b9de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кедендік транзиттеу кезінде бірыңғай транзиттік жүйені және бірыңғай кепілдікті тетіктерді жетілдіру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2015 жылғы 29 мамырдағы № 13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 шеңберінде кедендік транзит кезінде  бірыңғай транзиттік жүйені және бірыңғай кепілдікті тетіктерді  жетілдіру жөніндегі жұмыс барысы туралы Еуразиялық экономикалық комиссияның ақпараты назарға алына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алқасы Еуразиялық экономикалық комиссияның Кедендік ынтымақтастық жөніндегі алқасының мүшесі (Министрі) В.А. Гошиннің жетекшілігімен Еуразиялық экономикалық одаққа мүше мемлекеттердің  атқарушы билік органдары мен  бизнес-қоғастастық өкілдерінен, сондай-ақ Еуразиялық экономикалық комиссия қызметкерлерінен кедендік транзит кезінде бірыңғай транзиттік жүйені және бірыңғай кепілдікті тетіктерді  жетілдіру жөніндегі жұмыс тобын (бұдан әрі – жұмыс тобы) қалыптастырсын және оның құрамын бекітсін.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Жұмыс тобы Еуразиялық экономикалық одақтың кедендік аумағында кедендік транзит кезінде  бірыңғай транзиттік жүйені және бірыңғай кепілдікті тетіктерді (бұдан әрі - кедендік транзиттің бірыңғай жүйесі) қолдану мәселелерін регламенттейтін келісім жобасын әзірлеуді қамтамасыз етіп, онда мыналарды ескерсін: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кедендік транзиттің бірыңғай жүйесі қазіргі заманғы ақпараттық технологияларға негізделуге тиіс;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кедендік транзиттің бірыңғай жүйесін қолдану кедендік транзитке қатысатын тұлғалар (тасымалдаушылар, декларанттар, импорттаушылар, кепілгерлер және т.б.) үшін шығындардың ұлғаюына әкеп соқпауға тиіс;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кедендік транзиттің бірыңғай жүйесін жетілдіру ұлтүсті органдарды құруды көздемеуге тиіс;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кедендік транзиттің бірыңғай жүйесі  бәсекеге қабілетті болуға тиіс;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кедендік транзиттің бірыңғай жүйесі Еуразиялық экономикалық одаққа мүше мемлекеттердің  халықаралық міндеттемелерін ескеруге тиіс және кедендік транзит кезінде кедендік баждарды, салықтарды  төлеуді қамтамасыз етудің барлық тәсілдерін қолдану үшін  кедергі жасамауға тиіс;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кедендік транзиттің бірыңғай жүйесі оның үшінші мемлекеттердің  кедендік транзит жүйелерімен өзара іс-қимыл жасау мүмкіндігін көздеуге тиіс.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Өкім қабылданған күнінен бастап күшіне енеді.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