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42a8" w14:textId="ee24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және валюта-қаржы саясаты салаларындағы ынтымақтастығын тереңдету туралы</w:t>
      </w:r>
    </w:p>
    <w:p>
      <w:pPr>
        <w:spacing w:after="0"/>
        <w:ind w:left="0"/>
        <w:jc w:val="both"/>
      </w:pPr>
      <w:r>
        <w:rPr>
          <w:rFonts w:ascii="Times New Roman"/>
          <w:b w:val="false"/>
          <w:i w:val="false"/>
          <w:color w:val="000000"/>
          <w:sz w:val="28"/>
        </w:rPr>
        <w:t>Еуразиялық Үкіметаралық Кеңестің 2015 жылғы 29 мамырдағы № 9 Өкімі</w:t>
      </w:r>
    </w:p>
    <w:p>
      <w:pPr>
        <w:spacing w:after="0"/>
        <w:ind w:left="0"/>
        <w:jc w:val="both"/>
      </w:pPr>
      <w:bookmarkStart w:name="z1" w:id="0"/>
      <w:r>
        <w:rPr>
          <w:rFonts w:ascii="Times New Roman"/>
          <w:b w:val="false"/>
          <w:i w:val="false"/>
          <w:color w:val="000000"/>
          <w:sz w:val="28"/>
        </w:rPr>
        <w:t>
      Еуразиялық экономикалық комиссияның Еуразиялық экономикалық одаққа мүше мемлекеттердің макроэкономикалық және валюта-қаржы саясаты салаларындағы ынтымақтастығын тереңдетудің орындылығы және осындай ынтымақтастықтың бағыттары туралы баяндамасы назарға алынып:</w:t>
      </w:r>
    </w:p>
    <w:bookmarkEnd w:id="0"/>
    <w:bookmarkStart w:name="z2" w:id="1"/>
    <w:p>
      <w:pPr>
        <w:spacing w:after="0"/>
        <w:ind w:left="0"/>
        <w:jc w:val="both"/>
      </w:pPr>
      <w:r>
        <w:rPr>
          <w:rFonts w:ascii="Times New Roman"/>
          <w:b w:val="false"/>
          <w:i w:val="false"/>
          <w:color w:val="000000"/>
          <w:sz w:val="28"/>
        </w:rPr>
        <w:t>
      1. Еуразиялық экономикалық одақ шеңберінде қаржылық тұрақтылық пен экономикалық өсуді қамтамасыз етудің тәсілдерін талқылау, Еуразиялық экономикалық одаққа мүше мемлекеттердің макроэкономикалық және валюта-қаржы саясаты салаларындағы ынтымақтастығын тереңдету мақсатында Еуразиялық экономикалық одаққа мүше мемлекеттердің экономика министрліктері, қаржы министрліктері, орталық (ұлттық) банктері басшыларының Еуразиялық экономикалық комиссияның қатысуымен кеңесін өткізу туралы ұсыныс мақұлдансын.</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үкіметтері Еуразиялық экономикалық одаққа мүше мемлекеттердің экономика министрліктері, қаржы министрліктері, орталық (ұлттық) банктері басшыларының қатысуын қамтамасыз етсін.</w:t>
      </w:r>
    </w:p>
    <w:bookmarkStart w:name="z3" w:id="2"/>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мемлекеттердің үкіметтерімен, орталық (ұлттық) банктерімен бірлесіп, 2015 жылдың ІV тоқсанында Еуразиялық экономикалық одаққа мүше мемлекеттер экономикаларының орнықтылығын арттыру жөніндегі интеграциялық шаралар туралы баяндаманы ұсынсын.</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