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ed28" w14:textId="e87e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мекемесінің жарғысын (жалпы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22 сәуірдегі № 59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Әділет министрінің 2017 жылғы 28 қыркүйектегі № 1202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 туралы үлгілік жарғысын (жалпы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мекемесінің жарғысы (жалпы ережесі) бекітілсін.</w:t>
      </w:r>
    </w:p>
    <w:bookmarkStart w:name="z4" w:id="0"/>
    <w:p>
      <w:pPr>
        <w:spacing w:after="0"/>
        <w:ind w:left="0"/>
        <w:jc w:val="both"/>
      </w:pPr>
      <w:r>
        <w:rPr>
          <w:rFonts w:ascii="Times New Roman"/>
          <w:b w:val="false"/>
          <w:i w:val="false"/>
          <w:color w:val="000000"/>
          <w:sz w:val="28"/>
        </w:rPr>
        <w:t>
      2. "Батыс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1"/>
    <w:p>
      <w:pPr>
        <w:spacing w:after="0"/>
        <w:ind w:left="0"/>
        <w:jc w:val="both"/>
      </w:pPr>
      <w:r>
        <w:rPr>
          <w:rFonts w:ascii="Times New Roman"/>
          <w:b w:val="false"/>
          <w:i w:val="false"/>
          <w:color w:val="000000"/>
          <w:sz w:val="28"/>
        </w:rPr>
        <w:t>
      3. Шыңғырлау ауданы әкімдігінің 2015 жылғы 29 қаңтардағы № 15 қаулысымен бекітілген "Шыңғырлау ауданының мәдениет, тілдерді дамыту, дене шынықтыру және спорт бөлімінің "Шыңғырлау" спорт клубы" коммуналдық мемлекеттік мекемесінің Жарғысы жойылсын.</w:t>
      </w:r>
    </w:p>
    <w:bookmarkEnd w:id="1"/>
    <w:bookmarkStart w:name="z6" w:id="2"/>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2"/>
    <w:bookmarkStart w:name="z7"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22 сәуірдегі</w:t>
            </w:r>
            <w:r>
              <w:br/>
            </w:r>
            <w:r>
              <w:rPr>
                <w:rFonts w:ascii="Times New Roman"/>
                <w:b w:val="false"/>
                <w:i w:val="false"/>
                <w:color w:val="000000"/>
                <w:sz w:val="20"/>
              </w:rPr>
              <w:t>№ 59 қаулысына қосымша</w:t>
            </w:r>
          </w:p>
        </w:tc>
      </w:tr>
    </w:tbl>
    <w:bookmarkStart w:name="z9" w:id="4"/>
    <w:p>
      <w:pPr>
        <w:spacing w:after="0"/>
        <w:ind w:left="0"/>
        <w:jc w:val="left"/>
      </w:pPr>
      <w:r>
        <w:rPr>
          <w:rFonts w:ascii="Times New Roman"/>
          <w:b/>
          <w:i w:val="false"/>
          <w:color w:val="000000"/>
        </w:rPr>
        <w:t xml:space="preserve"> "Батыс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мекемесінің  Жарғы (жалпы ережесі)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6"/>
    <w:bookmarkStart w:name="z12" w:id="7"/>
    <w:p>
      <w:pPr>
        <w:spacing w:after="0"/>
        <w:ind w:left="0"/>
        <w:jc w:val="both"/>
      </w:pPr>
      <w:r>
        <w:rPr>
          <w:rFonts w:ascii="Times New Roman"/>
          <w:b w:val="false"/>
          <w:i w:val="false"/>
          <w:color w:val="000000"/>
          <w:sz w:val="28"/>
        </w:rPr>
        <w:t>
      2. Мемлекеттік мекеме Шыңғырлау ауданы әкімдігінің 2015 жылғы 29 қаңтардағы қаулысымен құрылды.</w:t>
      </w:r>
    </w:p>
    <w:bookmarkEnd w:id="7"/>
    <w:bookmarkStart w:name="z13" w:id="8"/>
    <w:p>
      <w:pPr>
        <w:spacing w:after="0"/>
        <w:ind w:left="0"/>
        <w:jc w:val="both"/>
      </w:pPr>
      <w:r>
        <w:rPr>
          <w:rFonts w:ascii="Times New Roman"/>
          <w:b w:val="false"/>
          <w:i w:val="false"/>
          <w:color w:val="000000"/>
          <w:sz w:val="28"/>
        </w:rPr>
        <w:t>
      3. Мемлекеттік мекеменің құрылтайшысы Шыңғырлау ауданының әкімдігі болып табылады.</w:t>
      </w:r>
    </w:p>
    <w:bookmarkEnd w:id="8"/>
    <w:bookmarkStart w:name="z14" w:id="9"/>
    <w:p>
      <w:pPr>
        <w:spacing w:after="0"/>
        <w:ind w:left="0"/>
        <w:jc w:val="both"/>
      </w:pPr>
      <w:r>
        <w:rPr>
          <w:rFonts w:ascii="Times New Roman"/>
          <w:b w:val="false"/>
          <w:i w:val="false"/>
          <w:color w:val="000000"/>
          <w:sz w:val="28"/>
        </w:rPr>
        <w:t>
      4.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"Батыс Қазақстан облысы Шыңғырлау ауданының мәдениет, тілдерді дамыту, дене шынықтыру және спорт бөлімі" мемлекеттік мекемесі болып табылады.</w:t>
      </w:r>
    </w:p>
    <w:bookmarkEnd w:id="9"/>
    <w:bookmarkStart w:name="z15" w:id="10"/>
    <w:p>
      <w:pPr>
        <w:spacing w:after="0"/>
        <w:ind w:left="0"/>
        <w:jc w:val="both"/>
      </w:pPr>
      <w:r>
        <w:rPr>
          <w:rFonts w:ascii="Times New Roman"/>
          <w:b w:val="false"/>
          <w:i w:val="false"/>
          <w:color w:val="000000"/>
          <w:sz w:val="28"/>
        </w:rPr>
        <w:t>
      5. Мемлекеттік мекеменің толық атауы мемлекеттік тілде – "Батыс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 орыс тілінде - Коммунальное государственное учреждение "Спорт клуб "Шынгырлау" отдела культуры, развития языков, физической культуры и спорта района Шынгырлау Западно-Казахстанской области". Мемлекеттік мекеменің атауын латын графикасында "Batys Qazaqstan oblysy Şyñğyrlau audanynyñ mädeniet, tılderdı damytu, dene şynyqtyru jäne sport böliminiñ "Şyñğyrlau" sport kluby" kommunaldyq memlekettık mekemesı түрінде пайдалануға болады және ол мемлекеттік тілдегі атаумен тең дәрежеде қолданылады.</w:t>
      </w:r>
    </w:p>
    <w:bookmarkEnd w:id="10"/>
    <w:bookmarkStart w:name="z16" w:id="11"/>
    <w:p>
      <w:pPr>
        <w:spacing w:after="0"/>
        <w:ind w:left="0"/>
        <w:jc w:val="both"/>
      </w:pPr>
      <w:r>
        <w:rPr>
          <w:rFonts w:ascii="Times New Roman"/>
          <w:b w:val="false"/>
          <w:i w:val="false"/>
          <w:color w:val="000000"/>
          <w:sz w:val="28"/>
        </w:rPr>
        <w:t>
      6. Мемлекеттік мекеменің тұрған жері: Қазақстан Республикасы, 091200, Батыс Қазақстан облысы, Шыңғырлау ауданы, Шыңғырлау ауылы, Амангелді көшесі № 57/г.</w:t>
      </w:r>
    </w:p>
    <w:bookmarkEnd w:id="11"/>
    <w:bookmarkStart w:name="z17" w:id="12"/>
    <w:p>
      <w:pPr>
        <w:spacing w:after="0"/>
        <w:ind w:left="0"/>
        <w:jc w:val="left"/>
      </w:pPr>
      <w:r>
        <w:rPr>
          <w:rFonts w:ascii="Times New Roman"/>
          <w:b/>
          <w:i w:val="false"/>
          <w:color w:val="000000"/>
        </w:rPr>
        <w:t xml:space="preserve"> 2. Мемлекеттік мекеменің заңдық мәртебесі</w:t>
      </w:r>
    </w:p>
    <w:bookmarkEnd w:id="12"/>
    <w:bookmarkStart w:name="z18" w:id="13"/>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3"/>
    <w:bookmarkStart w:name="z19" w:id="14"/>
    <w:p>
      <w:pPr>
        <w:spacing w:after="0"/>
        <w:ind w:left="0"/>
        <w:jc w:val="both"/>
      </w:pPr>
      <w:r>
        <w:rPr>
          <w:rFonts w:ascii="Times New Roman"/>
          <w:b w:val="false"/>
          <w:i w:val="false"/>
          <w:color w:val="000000"/>
          <w:sz w:val="28"/>
        </w:rPr>
        <w:t>
      8.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4"/>
    <w:bookmarkStart w:name="z20" w:id="15"/>
    <w:p>
      <w:pPr>
        <w:spacing w:after="0"/>
        <w:ind w:left="0"/>
        <w:jc w:val="both"/>
      </w:pPr>
      <w:r>
        <w:rPr>
          <w:rFonts w:ascii="Times New Roman"/>
          <w:b w:val="false"/>
          <w:i w:val="false"/>
          <w:color w:val="000000"/>
          <w:sz w:val="28"/>
        </w:rPr>
        <w:t>
      9.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5"/>
    <w:bookmarkStart w:name="z21" w:id="16"/>
    <w:p>
      <w:pPr>
        <w:spacing w:after="0"/>
        <w:ind w:left="0"/>
        <w:jc w:val="both"/>
      </w:pPr>
      <w:r>
        <w:rPr>
          <w:rFonts w:ascii="Times New Roman"/>
          <w:b w:val="false"/>
          <w:i w:val="false"/>
          <w:color w:val="000000"/>
          <w:sz w:val="28"/>
        </w:rPr>
        <w:t>
      10.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6"/>
    <w:bookmarkStart w:name="z22" w:id="17"/>
    <w:p>
      <w:pPr>
        <w:spacing w:after="0"/>
        <w:ind w:left="0"/>
        <w:jc w:val="left"/>
      </w:pPr>
      <w:r>
        <w:rPr>
          <w:rFonts w:ascii="Times New Roman"/>
          <w:b/>
          <w:i w:val="false"/>
          <w:color w:val="000000"/>
        </w:rPr>
        <w:t xml:space="preserve"> 3. Мемлекеттік мекеме қызметінің мәні мен мақсаттары</w:t>
      </w:r>
    </w:p>
    <w:bookmarkEnd w:id="17"/>
    <w:bookmarkStart w:name="z23" w:id="18"/>
    <w:p>
      <w:pPr>
        <w:spacing w:after="0"/>
        <w:ind w:left="0"/>
        <w:jc w:val="both"/>
      </w:pPr>
      <w:r>
        <w:rPr>
          <w:rFonts w:ascii="Times New Roman"/>
          <w:b w:val="false"/>
          <w:i w:val="false"/>
          <w:color w:val="000000"/>
          <w:sz w:val="28"/>
        </w:rPr>
        <w:t>
      11. Мемлекеттік мекеме қызметінің мәні бұқаралық спортты, дене шынықтыруды, салауатты өмір салтын және ұлттық спорт түрлерін дамытуға жағдай туғызу болып табылады.</w:t>
      </w:r>
    </w:p>
    <w:bookmarkEnd w:id="18"/>
    <w:bookmarkStart w:name="z24" w:id="19"/>
    <w:p>
      <w:pPr>
        <w:spacing w:after="0"/>
        <w:ind w:left="0"/>
        <w:jc w:val="both"/>
      </w:pPr>
      <w:r>
        <w:rPr>
          <w:rFonts w:ascii="Times New Roman"/>
          <w:b w:val="false"/>
          <w:i w:val="false"/>
          <w:color w:val="000000"/>
          <w:sz w:val="28"/>
        </w:rPr>
        <w:t>
      12. Мемлекеттік мекеме қызметінің мақсаты: Батыс Қазақстан облысы Шыңғырлау ауданының аумағында дене шынықтыру және спорт саласындағы өндірістік шаруашылық қызметті, қызмет көрсетулерді жүзеге асыру болып табылады.</w:t>
      </w:r>
    </w:p>
    <w:bookmarkEnd w:id="19"/>
    <w:bookmarkStart w:name="z25" w:id="20"/>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0"/>
    <w:p>
      <w:pPr>
        <w:spacing w:after="0"/>
        <w:ind w:left="0"/>
        <w:jc w:val="both"/>
      </w:pPr>
      <w:r>
        <w:rPr>
          <w:rFonts w:ascii="Times New Roman"/>
          <w:b w:val="false"/>
          <w:i w:val="false"/>
          <w:color w:val="000000"/>
          <w:sz w:val="28"/>
        </w:rPr>
        <w:t>
      1) ұлттық спорт түрлерін, кешенді спартакиадаларды, және мерекелік күндерге арналған бұқаралық-спорттық іс шараларды ұйымдастыру және өткізу;</w:t>
      </w:r>
    </w:p>
    <w:p>
      <w:pPr>
        <w:spacing w:after="0"/>
        <w:ind w:left="0"/>
        <w:jc w:val="both"/>
      </w:pPr>
      <w:r>
        <w:rPr>
          <w:rFonts w:ascii="Times New Roman"/>
          <w:b w:val="false"/>
          <w:i w:val="false"/>
          <w:color w:val="000000"/>
          <w:sz w:val="28"/>
        </w:rPr>
        <w:t>
      2) спорт түрлері бойынша жоғарғы білікті спортшыларды дайындау үшін жағдай жасау;</w:t>
      </w:r>
    </w:p>
    <w:p>
      <w:pPr>
        <w:spacing w:after="0"/>
        <w:ind w:left="0"/>
        <w:jc w:val="both"/>
      </w:pPr>
      <w:r>
        <w:rPr>
          <w:rFonts w:ascii="Times New Roman"/>
          <w:b w:val="false"/>
          <w:i w:val="false"/>
          <w:color w:val="000000"/>
          <w:sz w:val="28"/>
        </w:rPr>
        <w:t>
      3) спорт ардагерлеріне қолдау мен көмек көрсету;</w:t>
      </w:r>
    </w:p>
    <w:p>
      <w:pPr>
        <w:spacing w:after="0"/>
        <w:ind w:left="0"/>
        <w:jc w:val="both"/>
      </w:pPr>
      <w:r>
        <w:rPr>
          <w:rFonts w:ascii="Times New Roman"/>
          <w:b w:val="false"/>
          <w:i w:val="false"/>
          <w:color w:val="000000"/>
          <w:sz w:val="28"/>
        </w:rPr>
        <w:t>
      4) жұртшылықпен, жанкүйерлермен, аудан активтері мен спорттың қалыптасуы мен дамуына мүдделі тұлғалармен байланыс орнату арқылы, спортты, салауатты өмір салтын насихаттау;</w:t>
      </w:r>
    </w:p>
    <w:p>
      <w:pPr>
        <w:spacing w:after="0"/>
        <w:ind w:left="0"/>
        <w:jc w:val="both"/>
      </w:pPr>
      <w:r>
        <w:rPr>
          <w:rFonts w:ascii="Times New Roman"/>
          <w:b w:val="false"/>
          <w:i w:val="false"/>
          <w:color w:val="000000"/>
          <w:sz w:val="28"/>
        </w:rPr>
        <w:t>
      5) дене шынықтыру және спорт мамандарының, жаттықтырушы, оқытушылық құрамның біліктілігін арттыру мақсатында семинарлар мен басқа да түрлі іс шаралар ұйымдастыру, өткізу;</w:t>
      </w:r>
    </w:p>
    <w:p>
      <w:pPr>
        <w:spacing w:after="0"/>
        <w:ind w:left="0"/>
        <w:jc w:val="both"/>
      </w:pPr>
      <w:r>
        <w:rPr>
          <w:rFonts w:ascii="Times New Roman"/>
          <w:b w:val="false"/>
          <w:i w:val="false"/>
          <w:color w:val="000000"/>
          <w:sz w:val="28"/>
        </w:rPr>
        <w:t>
      6) бұқаралық спортты насихаттау және перспективалы спортшыларды анықтау мақсатында аудандық, өңірлік және республикалық деңгейлерде балалар мен жастар арасында ресми спорттық жарыстарды, турнирлерді, біріншіліктер мен фестивальдерді дайындау және өткізу;</w:t>
      </w:r>
    </w:p>
    <w:p>
      <w:pPr>
        <w:spacing w:after="0"/>
        <w:ind w:left="0"/>
        <w:jc w:val="both"/>
      </w:pPr>
      <w:r>
        <w:rPr>
          <w:rFonts w:ascii="Times New Roman"/>
          <w:b w:val="false"/>
          <w:i w:val="false"/>
          <w:color w:val="000000"/>
          <w:sz w:val="28"/>
        </w:rPr>
        <w:t>
      7) спорттық шеберлікті арттыру және спорттық резервті дайындау үшін спортшылардың (Клуб тәрбиеленушілерінің), сонымен қоса кәмелетке толмағандарды күнтізбелік жоспарларға (республикалық, өңірлік немесе қалалық) енгізілген сыртқа шығатын спорттық жарыстарға, спорт лигаларының матчтары мен турнирлеріне қатысуын ұйымдастыру, сондай-ақ оқу-жаттығу жиындарын (ОЖЖ) өткізу;</w:t>
      </w:r>
    </w:p>
    <w:p>
      <w:pPr>
        <w:spacing w:after="0"/>
        <w:ind w:left="0"/>
        <w:jc w:val="both"/>
      </w:pPr>
      <w:r>
        <w:rPr>
          <w:rFonts w:ascii="Times New Roman"/>
          <w:b w:val="false"/>
          <w:i w:val="false"/>
          <w:color w:val="000000"/>
          <w:sz w:val="28"/>
        </w:rPr>
        <w:t>
      8) спорттың әр түрінен аудандық команда құрып, облыстық және республикалық сайыстарға қатысуын қамтамасыз ету.</w:t>
      </w:r>
    </w:p>
    <w:bookmarkStart w:name="z26" w:id="21"/>
    <w:p>
      <w:pPr>
        <w:spacing w:after="0"/>
        <w:ind w:left="0"/>
        <w:jc w:val="both"/>
      </w:pPr>
      <w:r>
        <w:rPr>
          <w:rFonts w:ascii="Times New Roman"/>
          <w:b w:val="false"/>
          <w:i w:val="false"/>
          <w:color w:val="000000"/>
          <w:sz w:val="28"/>
        </w:rPr>
        <w:t>
      14.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1"/>
    <w:bookmarkStart w:name="z27" w:id="22"/>
    <w:p>
      <w:pPr>
        <w:spacing w:after="0"/>
        <w:ind w:left="0"/>
        <w:jc w:val="both"/>
      </w:pPr>
      <w:r>
        <w:rPr>
          <w:rFonts w:ascii="Times New Roman"/>
          <w:b w:val="false"/>
          <w:i w:val="false"/>
          <w:color w:val="000000"/>
          <w:sz w:val="28"/>
        </w:rPr>
        <w:t>
      15.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талап-арызы бойынша жарамсыз деп танылуы мүмкін.</w:t>
      </w:r>
    </w:p>
    <w:bookmarkEnd w:id="22"/>
    <w:bookmarkStart w:name="z28" w:id="23"/>
    <w:p>
      <w:pPr>
        <w:spacing w:after="0"/>
        <w:ind w:left="0"/>
        <w:jc w:val="left"/>
      </w:pPr>
      <w:r>
        <w:rPr>
          <w:rFonts w:ascii="Times New Roman"/>
          <w:b/>
          <w:i w:val="false"/>
          <w:color w:val="000000"/>
        </w:rPr>
        <w:t xml:space="preserve"> 4-тарау. Мемлекеттік мекемені басқару</w:t>
      </w:r>
    </w:p>
    <w:bookmarkEnd w:id="23"/>
    <w:bookmarkStart w:name="z29" w:id="24"/>
    <w:p>
      <w:pPr>
        <w:spacing w:after="0"/>
        <w:ind w:left="0"/>
        <w:jc w:val="both"/>
      </w:pPr>
      <w:r>
        <w:rPr>
          <w:rFonts w:ascii="Times New Roman"/>
          <w:b w:val="false"/>
          <w:i w:val="false"/>
          <w:color w:val="000000"/>
          <w:sz w:val="28"/>
        </w:rPr>
        <w:t>
      16. Мемлекеттік мекемені жалпы басқаруды тиісті саланың уәкілетті органы жүзеге асырады, ал коммуналдық мемлекеттік мекемені жергілікті атқарушы орган не аудан әкімімен жүзеге асырады.</w:t>
      </w:r>
    </w:p>
    <w:bookmarkEnd w:id="24"/>
    <w:bookmarkStart w:name="z30" w:id="25"/>
    <w:p>
      <w:pPr>
        <w:spacing w:after="0"/>
        <w:ind w:left="0"/>
        <w:jc w:val="both"/>
      </w:pPr>
      <w:r>
        <w:rPr>
          <w:rFonts w:ascii="Times New Roman"/>
          <w:b w:val="false"/>
          <w:i w:val="false"/>
          <w:color w:val="000000"/>
          <w:sz w:val="28"/>
        </w:rPr>
        <w:t>
      17. Тиісті саланың уәкілетті органы немесе жергілікті атқарушы орган заңнамада белгіленген ретпен мынадай функцияларды жүзеге асырады:</w:t>
      </w:r>
    </w:p>
    <w:bookmarkEnd w:id="25"/>
    <w:p>
      <w:pPr>
        <w:spacing w:after="0"/>
        <w:ind w:left="0"/>
        <w:jc w:val="both"/>
      </w:pPr>
      <w:r>
        <w:rPr>
          <w:rFonts w:ascii="Times New Roman"/>
          <w:b w:val="false"/>
          <w:i w:val="false"/>
          <w:color w:val="000000"/>
          <w:sz w:val="28"/>
        </w:rPr>
        <w:t>
      1) мемлекеттік мекемеге мүлікті бекітіп береді;</w:t>
      </w:r>
    </w:p>
    <w:p>
      <w:pPr>
        <w:spacing w:after="0"/>
        <w:ind w:left="0"/>
        <w:jc w:val="both"/>
      </w:pPr>
      <w:r>
        <w:rPr>
          <w:rFonts w:ascii="Times New Roman"/>
          <w:b w:val="false"/>
          <w:i w:val="false"/>
          <w:color w:val="000000"/>
          <w:sz w:val="28"/>
        </w:rPr>
        <w:t>
      2) мемлекеттік мекеменің жеке қаржыландыру жоспарын бекітеді;</w:t>
      </w:r>
    </w:p>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p>
      <w:pPr>
        <w:spacing w:after="0"/>
        <w:ind w:left="0"/>
        <w:jc w:val="both"/>
      </w:pPr>
      <w:r>
        <w:rPr>
          <w:rFonts w:ascii="Times New Roman"/>
          <w:b w:val="false"/>
          <w:i w:val="false"/>
          <w:color w:val="000000"/>
          <w:sz w:val="28"/>
        </w:rPr>
        <w:t>
      9) жылдық қаржы есептілікті бекітеді;</w:t>
      </w:r>
    </w:p>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мемлекеттік мекемені қайта ұйымдастыруды және таратуды жүзеге асырады (жергілікті атқарушы органның немесе аудан әкімімен) коммуналдық мемлекеттік мекемеде қайта ұйымдастыру және тарату туралы шешім қабылдайды;</w:t>
      </w:r>
    </w:p>
    <w:p>
      <w:pPr>
        <w:spacing w:after="0"/>
        <w:ind w:left="0"/>
        <w:jc w:val="both"/>
      </w:pPr>
      <w:r>
        <w:rPr>
          <w:rFonts w:ascii="Times New Roman"/>
          <w:b w:val="false"/>
          <w:i w:val="false"/>
          <w:color w:val="000000"/>
          <w:sz w:val="28"/>
        </w:rPr>
        <w:t>
      12) осы жарғының және Қазақстан Республикасының заңнамасында белгіленген өзге де функцияларды жүзеге асырады.</w:t>
      </w:r>
    </w:p>
    <w:bookmarkStart w:name="z31" w:id="26"/>
    <w:p>
      <w:pPr>
        <w:spacing w:after="0"/>
        <w:ind w:left="0"/>
        <w:jc w:val="both"/>
      </w:pPr>
      <w:r>
        <w:rPr>
          <w:rFonts w:ascii="Times New Roman"/>
          <w:b w:val="false"/>
          <w:i w:val="false"/>
          <w:color w:val="000000"/>
          <w:sz w:val="28"/>
        </w:rPr>
        <w:t>
      18. Мемлекеттік мекеме басшысы тиісті саланың уәкілетті органымен немесе жергілікті атқарушы органымен қызметке тағайындалады және қызметтен босатылады.</w:t>
      </w:r>
    </w:p>
    <w:bookmarkEnd w:id="26"/>
    <w:bookmarkStart w:name="z32" w:id="27"/>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тиісті саланың уәкілетті органына (жергілікті атқарушы органына) тікелей бағынады және мемлекеттік мекемеге жүктелген міндеттер мен олардың өз функцияларын жүзеге асыруына жеке жауапты болады.</w:t>
      </w:r>
    </w:p>
    <w:bookmarkEnd w:id="27"/>
    <w:bookmarkStart w:name="z33" w:id="28"/>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28"/>
    <w:bookmarkStart w:name="z34" w:id="29"/>
    <w:p>
      <w:pPr>
        <w:spacing w:after="0"/>
        <w:ind w:left="0"/>
        <w:jc w:val="both"/>
      </w:pPr>
      <w:r>
        <w:rPr>
          <w:rFonts w:ascii="Times New Roman"/>
          <w:b w:val="false"/>
          <w:i w:val="false"/>
          <w:color w:val="000000"/>
          <w:sz w:val="28"/>
        </w:rPr>
        <w:t>
      21.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9"/>
    <w:bookmarkStart w:name="z35" w:id="30"/>
    <w:p>
      <w:pPr>
        <w:spacing w:after="0"/>
        <w:ind w:left="0"/>
        <w:jc w:val="both"/>
      </w:pPr>
      <w:r>
        <w:rPr>
          <w:rFonts w:ascii="Times New Roman"/>
          <w:b w:val="false"/>
          <w:i w:val="false"/>
          <w:color w:val="000000"/>
          <w:sz w:val="28"/>
        </w:rPr>
        <w:t>
      22.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30"/>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тиісті саланың уәкілетті органы немесе жергілікті атқарушы орган тағайындайтын қызметкерлерден басқа,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және жазалау шараларын қолданады;</w:t>
      </w:r>
    </w:p>
    <w:p>
      <w:pPr>
        <w:spacing w:after="0"/>
        <w:ind w:left="0"/>
        <w:jc w:val="both"/>
      </w:pPr>
      <w:r>
        <w:rPr>
          <w:rFonts w:ascii="Times New Roman"/>
          <w:b w:val="false"/>
          <w:i w:val="false"/>
          <w:color w:val="000000"/>
          <w:sz w:val="28"/>
        </w:rPr>
        <w:t>
      10) өз орынбасарының (орынбасарларының) және мемлекеттік мекеменің озге де басшы қызметкерлерінің міндеттері мен өкілеттіктер аясын айқындайды;</w:t>
      </w:r>
    </w:p>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немесе жергілікті атқарушы органнымен жүктелген озге де функцияларды жүзеге асырады.</w:t>
      </w:r>
    </w:p>
    <w:bookmarkStart w:name="z36" w:id="31"/>
    <w:p>
      <w:pPr>
        <w:spacing w:after="0"/>
        <w:ind w:left="0"/>
        <w:jc w:val="left"/>
      </w:pPr>
      <w:r>
        <w:rPr>
          <w:rFonts w:ascii="Times New Roman"/>
          <w:b/>
          <w:i w:val="false"/>
          <w:color w:val="000000"/>
        </w:rPr>
        <w:t xml:space="preserve"> 5-тарау. Мемлекеттік мекеме мүлкінің құрылу тәртібі</w:t>
      </w:r>
    </w:p>
    <w:bookmarkEnd w:id="31"/>
    <w:bookmarkStart w:name="z37" w:id="32"/>
    <w:p>
      <w:pPr>
        <w:spacing w:after="0"/>
        <w:ind w:left="0"/>
        <w:jc w:val="both"/>
      </w:pPr>
      <w:r>
        <w:rPr>
          <w:rFonts w:ascii="Times New Roman"/>
          <w:b w:val="false"/>
          <w:i w:val="false"/>
          <w:color w:val="000000"/>
          <w:sz w:val="28"/>
        </w:rPr>
        <w:t>
      23. Мемлекеттік мекеме мүлкін құны оның теңгерімінде айқындалатын заңды тұлғаның активтері құрайды. Мемлекеттік мекеменің мүлкі мыналардың:</w:t>
      </w:r>
    </w:p>
    <w:bookmarkEnd w:id="32"/>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Start w:name="z38" w:id="33"/>
    <w:p>
      <w:pPr>
        <w:spacing w:after="0"/>
        <w:ind w:left="0"/>
        <w:jc w:val="both"/>
      </w:pPr>
      <w:r>
        <w:rPr>
          <w:rFonts w:ascii="Times New Roman"/>
          <w:b w:val="false"/>
          <w:i w:val="false"/>
          <w:color w:val="000000"/>
          <w:sz w:val="28"/>
        </w:rPr>
        <w:t>
      24.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Start w:name="z40" w:id="34"/>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мемлекеттік мекеменің қызметі тиісті саланың уәкілетті органы немесе жергілікті атқарушы органның бюджетінен не Қазақстан Республикасы Ұлттық Банкінің бюджетінен (шығыстар сметасынан) қаржыландырады.</w:t>
      </w:r>
    </w:p>
    <w:bookmarkEnd w:id="34"/>
    <w:bookmarkStart w:name="z41" w:id="35"/>
    <w:p>
      <w:pPr>
        <w:spacing w:after="0"/>
        <w:ind w:left="0"/>
        <w:jc w:val="both"/>
      </w:pPr>
      <w:r>
        <w:rPr>
          <w:rFonts w:ascii="Times New Roman"/>
          <w:b w:val="false"/>
          <w:i w:val="false"/>
          <w:color w:val="000000"/>
          <w:sz w:val="28"/>
        </w:rPr>
        <w:t>
      27. Мемлекеттік мекеме бухгалтерлік есеп жүргізеді және Қазақстан Республикасының заңнамасына сәйкес есептілік ұсынады.</w:t>
      </w:r>
    </w:p>
    <w:bookmarkEnd w:id="35"/>
    <w:bookmarkStart w:name="z42" w:id="36"/>
    <w:p>
      <w:pPr>
        <w:spacing w:after="0"/>
        <w:ind w:left="0"/>
        <w:jc w:val="both"/>
      </w:pPr>
      <w:r>
        <w:rPr>
          <w:rFonts w:ascii="Times New Roman"/>
          <w:b w:val="false"/>
          <w:i w:val="false"/>
          <w:color w:val="000000"/>
          <w:sz w:val="28"/>
        </w:rPr>
        <w:t>
      28.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(жергілікті атқарушы органы) жүзеге асырады.</w:t>
      </w:r>
    </w:p>
    <w:bookmarkEnd w:id="36"/>
    <w:bookmarkStart w:name="z43" w:id="37"/>
    <w:p>
      <w:pPr>
        <w:spacing w:after="0"/>
        <w:ind w:left="0"/>
        <w:jc w:val="left"/>
      </w:pPr>
      <w:r>
        <w:rPr>
          <w:rFonts w:ascii="Times New Roman"/>
          <w:b/>
          <w:i w:val="false"/>
          <w:color w:val="000000"/>
        </w:rPr>
        <w:t xml:space="preserve"> 6-тарау. Мемлекеттік мекемедегі жұмыс тәртібі</w:t>
      </w:r>
    </w:p>
    <w:bookmarkEnd w:id="37"/>
    <w:bookmarkStart w:name="z44" w:id="38"/>
    <w:p>
      <w:pPr>
        <w:spacing w:after="0"/>
        <w:ind w:left="0"/>
        <w:jc w:val="both"/>
      </w:pPr>
      <w:r>
        <w:rPr>
          <w:rFonts w:ascii="Times New Roman"/>
          <w:b w:val="false"/>
          <w:i w:val="false"/>
          <w:color w:val="000000"/>
          <w:sz w:val="28"/>
        </w:rPr>
        <w:t>
      29.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38"/>
    <w:bookmarkStart w:name="z45" w:id="39"/>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39"/>
    <w:p>
      <w:pPr>
        <w:spacing w:after="0"/>
        <w:ind w:left="0"/>
        <w:jc w:val="left"/>
      </w:pPr>
    </w:p>
    <w:p>
      <w:pPr>
        <w:spacing w:after="0"/>
        <w:ind w:left="0"/>
        <w:jc w:val="both"/>
      </w:pPr>
      <w:r>
        <w:rPr>
          <w:rFonts w:ascii="Times New Roman"/>
          <w:b w:val="false"/>
          <w:i w:val="false"/>
          <w:color w:val="000000"/>
          <w:sz w:val="28"/>
        </w:rPr>
        <w:t xml:space="preserve">
      30. Мемлекеттік мекеменің құрылтай құжаттарына өзгерістер мен толықтырулар енгізу тиісті саланың уәкілетті органының немесе жергілікті атқарушы органның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Start w:name="z47" w:id="40"/>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40"/>
    <w:bookmarkStart w:name="z48" w:id="41"/>
    <w:p>
      <w:pPr>
        <w:spacing w:after="0"/>
        <w:ind w:left="0"/>
        <w:jc w:val="both"/>
      </w:pPr>
      <w:r>
        <w:rPr>
          <w:rFonts w:ascii="Times New Roman"/>
          <w:b w:val="false"/>
          <w:i w:val="false"/>
          <w:color w:val="000000"/>
          <w:sz w:val="28"/>
        </w:rPr>
        <w:t>
      31. Мемлекеттік мекемені қайта ұйымдастыру және тарату жергілікті атқарушы органның шешімі немесе аудан әкімінің келісімі бойынша жүргізіледі.</w:t>
      </w:r>
    </w:p>
    <w:bookmarkEnd w:id="41"/>
    <w:bookmarkStart w:name="z49" w:id="42"/>
    <w:p>
      <w:pPr>
        <w:spacing w:after="0"/>
        <w:ind w:left="0"/>
        <w:jc w:val="both"/>
      </w:pPr>
      <w:r>
        <w:rPr>
          <w:rFonts w:ascii="Times New Roman"/>
          <w:b w:val="false"/>
          <w:i w:val="false"/>
          <w:color w:val="000000"/>
          <w:sz w:val="28"/>
        </w:rPr>
        <w:t>
      32. Мемлекеттік занды тұлга, заңнамалық актілермен басқа да негіздер бойынша таратылуы мүмкін.</w:t>
      </w:r>
    </w:p>
    <w:bookmarkEnd w:id="42"/>
    <w:bookmarkStart w:name="z50" w:id="43"/>
    <w:p>
      <w:pPr>
        <w:spacing w:after="0"/>
        <w:ind w:left="0"/>
        <w:jc w:val="both"/>
      </w:pPr>
      <w:r>
        <w:rPr>
          <w:rFonts w:ascii="Times New Roman"/>
          <w:b w:val="false"/>
          <w:i w:val="false"/>
          <w:color w:val="000000"/>
          <w:sz w:val="28"/>
        </w:rPr>
        <w:t>
      33. Егер Қазақстан Республикасының заңдарында өзгеше белгіленбесе, мемлекеттік мекемені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43"/>
    <w:bookmarkStart w:name="z51" w:id="44"/>
    <w:p>
      <w:pPr>
        <w:spacing w:after="0"/>
        <w:ind w:left="0"/>
        <w:jc w:val="both"/>
      </w:pPr>
      <w:r>
        <w:rPr>
          <w:rFonts w:ascii="Times New Roman"/>
          <w:b w:val="false"/>
          <w:i w:val="false"/>
          <w:color w:val="000000"/>
          <w:sz w:val="28"/>
        </w:rPr>
        <w:t>
      34. Коммуналдық мемлекеттік мекемені қайта ұйымдастыруды және таратуды жергілікті атқарушы орган жүзеге асырады.</w:t>
      </w:r>
    </w:p>
    <w:bookmarkEnd w:id="44"/>
    <w:bookmarkStart w:name="z52" w:id="45"/>
    <w:p>
      <w:pPr>
        <w:spacing w:after="0"/>
        <w:ind w:left="0"/>
        <w:jc w:val="both"/>
      </w:pPr>
      <w:r>
        <w:rPr>
          <w:rFonts w:ascii="Times New Roman"/>
          <w:b w:val="false"/>
          <w:i w:val="false"/>
          <w:color w:val="000000"/>
          <w:sz w:val="28"/>
        </w:rPr>
        <w:t>
      35.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немесе жергілікті атқарушы орган қайта бөледі.</w:t>
      </w:r>
    </w:p>
    <w:bookmarkEnd w:id="45"/>
    <w:bookmarkStart w:name="z53" w:id="46"/>
    <w:p>
      <w:pPr>
        <w:spacing w:after="0"/>
        <w:ind w:left="0"/>
        <w:jc w:val="both"/>
      </w:pPr>
      <w:r>
        <w:rPr>
          <w:rFonts w:ascii="Times New Roman"/>
          <w:b w:val="false"/>
          <w:i w:val="false"/>
          <w:color w:val="000000"/>
          <w:sz w:val="28"/>
        </w:rPr>
        <w:t>
      36.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46"/>
    <w:bookmarkStart w:name="z54" w:id="47"/>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47"/>
    <w:bookmarkStart w:name="z55" w:id="48"/>
    <w:p>
      <w:pPr>
        <w:spacing w:after="0"/>
        <w:ind w:left="0"/>
        <w:jc w:val="both"/>
      </w:pPr>
      <w:r>
        <w:rPr>
          <w:rFonts w:ascii="Times New Roman"/>
          <w:b w:val="false"/>
          <w:i w:val="false"/>
          <w:color w:val="000000"/>
          <w:sz w:val="28"/>
        </w:rPr>
        <w:t>
      37. Мемлекеттік мекеменің филиалдары мен өкілдіктері жоқ.</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